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1AA" w:rsidRPr="007950C5" w:rsidRDefault="00A7473A" w:rsidP="007950C5">
      <w:pPr>
        <w:spacing w:after="160" w:line="259" w:lineRule="auto"/>
        <w:jc w:val="right"/>
        <w:rPr>
          <w:rFonts w:eastAsiaTheme="minorHAnsi"/>
          <w:b/>
          <w:lang w:eastAsia="en-US"/>
        </w:rPr>
      </w:pPr>
      <w:r w:rsidRPr="007950C5">
        <w:rPr>
          <w:rFonts w:eastAsiaTheme="minorHAnsi"/>
          <w:b/>
          <w:lang w:eastAsia="en-US"/>
        </w:rPr>
        <w:t>ANEX</w:t>
      </w:r>
      <w:r w:rsidR="007950C5" w:rsidRPr="007950C5">
        <w:rPr>
          <w:rFonts w:eastAsiaTheme="minorHAnsi"/>
          <w:b/>
          <w:lang w:eastAsia="en-US"/>
        </w:rPr>
        <w:t xml:space="preserve">A NR. 1 LA H.C.L. </w:t>
      </w:r>
      <w:r w:rsidRPr="007950C5">
        <w:rPr>
          <w:rFonts w:eastAsiaTheme="minorHAnsi"/>
          <w:b/>
          <w:lang w:eastAsia="en-US"/>
        </w:rPr>
        <w:t xml:space="preserve">NR.  </w:t>
      </w:r>
      <w:r w:rsidR="007950C5" w:rsidRPr="007950C5">
        <w:rPr>
          <w:rFonts w:eastAsiaTheme="minorHAnsi"/>
          <w:b/>
          <w:lang w:eastAsia="en-US"/>
        </w:rPr>
        <w:t>375</w:t>
      </w:r>
      <w:r w:rsidR="0098013C" w:rsidRPr="007950C5">
        <w:rPr>
          <w:rFonts w:eastAsiaTheme="minorHAnsi"/>
          <w:b/>
          <w:lang w:eastAsia="en-US"/>
        </w:rPr>
        <w:t xml:space="preserve"> / </w:t>
      </w:r>
      <w:r w:rsidR="007950C5" w:rsidRPr="007950C5">
        <w:rPr>
          <w:rFonts w:eastAsiaTheme="minorHAnsi"/>
          <w:b/>
          <w:lang w:eastAsia="en-US"/>
        </w:rPr>
        <w:t>19.12</w:t>
      </w:r>
      <w:r w:rsidR="0098013C" w:rsidRPr="007950C5">
        <w:rPr>
          <w:rFonts w:eastAsiaTheme="minorHAnsi"/>
          <w:b/>
          <w:lang w:eastAsia="en-US"/>
        </w:rPr>
        <w:t>.2017</w:t>
      </w:r>
    </w:p>
    <w:p w:rsidR="00A7473A" w:rsidRDefault="00A7473A" w:rsidP="00A7473A">
      <w:pPr>
        <w:jc w:val="both"/>
        <w:rPr>
          <w:b/>
          <w:sz w:val="27"/>
          <w:szCs w:val="27"/>
          <w:lang w:val="en-US"/>
        </w:rPr>
      </w:pPr>
    </w:p>
    <w:p w:rsidR="007F5D57" w:rsidRPr="00A7473A" w:rsidRDefault="007F5D57" w:rsidP="00A7473A">
      <w:pPr>
        <w:jc w:val="both"/>
        <w:rPr>
          <w:b/>
          <w:sz w:val="27"/>
          <w:szCs w:val="27"/>
          <w:lang w:val="en-US"/>
        </w:rPr>
      </w:pPr>
    </w:p>
    <w:p w:rsidR="00A7473A" w:rsidRPr="00145FB8" w:rsidRDefault="00A7473A" w:rsidP="00A7473A">
      <w:pPr>
        <w:jc w:val="both"/>
        <w:rPr>
          <w:b/>
          <w:sz w:val="26"/>
          <w:szCs w:val="26"/>
          <w:lang w:val="en-US"/>
        </w:rPr>
      </w:pPr>
      <w:proofErr w:type="gramStart"/>
      <w:r w:rsidRPr="00145FB8">
        <w:rPr>
          <w:b/>
          <w:bCs/>
          <w:sz w:val="26"/>
          <w:szCs w:val="26"/>
          <w:lang w:val="en-US"/>
        </w:rPr>
        <w:t>AVIZAT :</w:t>
      </w:r>
      <w:proofErr w:type="gramEnd"/>
      <w:r w:rsidRPr="00145FB8">
        <w:rPr>
          <w:b/>
          <w:bCs/>
          <w:sz w:val="26"/>
          <w:szCs w:val="26"/>
          <w:lang w:val="en-US"/>
        </w:rPr>
        <w:t xml:space="preserve"> </w:t>
      </w:r>
      <w:r w:rsidRPr="00145FB8">
        <w:rPr>
          <w:b/>
          <w:bCs/>
          <w:sz w:val="26"/>
          <w:szCs w:val="26"/>
        </w:rPr>
        <w:t>Ş</w:t>
      </w:r>
      <w:r w:rsidRPr="00145FB8">
        <w:rPr>
          <w:b/>
          <w:bCs/>
          <w:sz w:val="26"/>
          <w:szCs w:val="26"/>
          <w:lang w:val="en-US"/>
        </w:rPr>
        <w:t>EF SERVICIU ECONOMIC</w:t>
      </w:r>
    </w:p>
    <w:p w:rsidR="00A7473A" w:rsidRPr="00145FB8" w:rsidRDefault="0064536D" w:rsidP="0064536D">
      <w:pPr>
        <w:ind w:left="720"/>
        <w:jc w:val="both"/>
        <w:rPr>
          <w:b/>
          <w:bCs/>
          <w:sz w:val="26"/>
          <w:szCs w:val="26"/>
          <w:lang w:val="en-US"/>
        </w:rPr>
      </w:pPr>
      <w:r>
        <w:rPr>
          <w:b/>
          <w:bCs/>
          <w:sz w:val="26"/>
          <w:szCs w:val="26"/>
          <w:lang w:val="en-US"/>
        </w:rPr>
        <w:t xml:space="preserve">        </w:t>
      </w:r>
      <w:r w:rsidR="00A7473A" w:rsidRPr="00145FB8">
        <w:rPr>
          <w:b/>
          <w:bCs/>
          <w:sz w:val="26"/>
          <w:szCs w:val="26"/>
          <w:lang w:val="en-US"/>
        </w:rPr>
        <w:t>EC. PETRARIU NARCISA CONSTANŢA</w:t>
      </w:r>
    </w:p>
    <w:p w:rsidR="00A7473A" w:rsidRPr="00145FB8" w:rsidRDefault="00A7473A" w:rsidP="00A7473A">
      <w:pPr>
        <w:jc w:val="both"/>
        <w:rPr>
          <w:b/>
          <w:bCs/>
          <w:sz w:val="26"/>
          <w:szCs w:val="26"/>
          <w:lang w:val="en-US"/>
        </w:rPr>
      </w:pPr>
    </w:p>
    <w:p w:rsidR="00A7473A" w:rsidRPr="00145FB8" w:rsidRDefault="00A7473A" w:rsidP="00A7473A">
      <w:pPr>
        <w:jc w:val="both"/>
        <w:rPr>
          <w:b/>
          <w:bCs/>
          <w:sz w:val="26"/>
          <w:szCs w:val="26"/>
          <w:lang w:val="en-US"/>
        </w:rPr>
      </w:pPr>
    </w:p>
    <w:p w:rsidR="00271AF5" w:rsidRPr="00145FB8" w:rsidRDefault="000134E1" w:rsidP="000134E1">
      <w:pPr>
        <w:tabs>
          <w:tab w:val="left" w:pos="6393"/>
        </w:tabs>
        <w:jc w:val="both"/>
        <w:rPr>
          <w:b/>
          <w:sz w:val="26"/>
          <w:szCs w:val="26"/>
          <w:lang w:val="en-US"/>
        </w:rPr>
      </w:pPr>
      <w:r>
        <w:rPr>
          <w:b/>
          <w:sz w:val="26"/>
          <w:szCs w:val="26"/>
          <w:lang w:val="en-US"/>
        </w:rPr>
        <w:tab/>
      </w:r>
    </w:p>
    <w:p w:rsidR="00A7473A" w:rsidRPr="00145FB8" w:rsidRDefault="00A7473A" w:rsidP="00A7473A">
      <w:pPr>
        <w:jc w:val="both"/>
        <w:rPr>
          <w:b/>
          <w:bCs/>
          <w:sz w:val="26"/>
          <w:szCs w:val="26"/>
          <w:lang w:val="en-US"/>
        </w:rPr>
      </w:pPr>
      <w:proofErr w:type="gramStart"/>
      <w:r w:rsidRPr="00145FB8">
        <w:rPr>
          <w:b/>
          <w:bCs/>
          <w:sz w:val="26"/>
          <w:szCs w:val="26"/>
          <w:lang w:val="en-US"/>
        </w:rPr>
        <w:t>APROBAT :</w:t>
      </w:r>
      <w:proofErr w:type="gramEnd"/>
      <w:r w:rsidRPr="00145FB8">
        <w:rPr>
          <w:b/>
          <w:bCs/>
          <w:sz w:val="26"/>
          <w:szCs w:val="26"/>
          <w:lang w:val="en-US"/>
        </w:rPr>
        <w:t xml:space="preserve"> PRIMAR</w:t>
      </w:r>
      <w:r w:rsidR="00591C2D">
        <w:rPr>
          <w:b/>
          <w:bCs/>
          <w:sz w:val="26"/>
          <w:szCs w:val="26"/>
          <w:lang w:val="en-US"/>
        </w:rPr>
        <w:t xml:space="preserve"> ORAŞ RECAŞ</w:t>
      </w:r>
    </w:p>
    <w:p w:rsidR="00A7473A" w:rsidRPr="00145FB8" w:rsidRDefault="00A7473A" w:rsidP="0064536D">
      <w:pPr>
        <w:ind w:left="720" w:firstLine="720"/>
        <w:jc w:val="both"/>
        <w:rPr>
          <w:b/>
          <w:sz w:val="26"/>
          <w:szCs w:val="26"/>
        </w:rPr>
      </w:pPr>
      <w:r w:rsidRPr="00145FB8">
        <w:rPr>
          <w:b/>
          <w:bCs/>
          <w:sz w:val="26"/>
          <w:szCs w:val="26"/>
          <w:lang w:val="en-US"/>
        </w:rPr>
        <w:t>ING. PAVEL TEODOR</w:t>
      </w:r>
    </w:p>
    <w:p w:rsidR="00A7473A" w:rsidRDefault="00A7473A" w:rsidP="00A7473A">
      <w:pPr>
        <w:jc w:val="both"/>
        <w:rPr>
          <w:b/>
          <w:sz w:val="27"/>
          <w:szCs w:val="27"/>
        </w:rPr>
      </w:pPr>
    </w:p>
    <w:p w:rsidR="00271AF5" w:rsidRDefault="00271AF5" w:rsidP="00A7473A">
      <w:pPr>
        <w:jc w:val="both"/>
        <w:rPr>
          <w:b/>
          <w:sz w:val="27"/>
          <w:szCs w:val="27"/>
        </w:rPr>
      </w:pPr>
    </w:p>
    <w:p w:rsidR="00271AF5" w:rsidRDefault="00271AF5" w:rsidP="00A7473A">
      <w:pPr>
        <w:jc w:val="both"/>
        <w:rPr>
          <w:b/>
          <w:sz w:val="27"/>
          <w:szCs w:val="27"/>
        </w:rPr>
      </w:pPr>
    </w:p>
    <w:p w:rsidR="00271AF5" w:rsidRDefault="00271AF5" w:rsidP="00A7473A">
      <w:pPr>
        <w:jc w:val="both"/>
        <w:rPr>
          <w:b/>
          <w:sz w:val="27"/>
          <w:szCs w:val="27"/>
        </w:rPr>
      </w:pPr>
    </w:p>
    <w:p w:rsidR="00271AF5" w:rsidRDefault="00271AF5" w:rsidP="00A7473A">
      <w:pPr>
        <w:jc w:val="both"/>
        <w:rPr>
          <w:b/>
          <w:sz w:val="27"/>
          <w:szCs w:val="27"/>
        </w:rPr>
      </w:pPr>
    </w:p>
    <w:p w:rsidR="00873428" w:rsidRDefault="00873428" w:rsidP="00A7473A">
      <w:pPr>
        <w:jc w:val="both"/>
        <w:rPr>
          <w:b/>
          <w:sz w:val="27"/>
          <w:szCs w:val="27"/>
        </w:rPr>
      </w:pPr>
    </w:p>
    <w:p w:rsidR="004B661E" w:rsidRDefault="004B661E" w:rsidP="00A7473A">
      <w:pPr>
        <w:jc w:val="both"/>
        <w:rPr>
          <w:b/>
          <w:sz w:val="27"/>
          <w:szCs w:val="27"/>
        </w:rPr>
      </w:pPr>
    </w:p>
    <w:p w:rsidR="00271AF5" w:rsidRDefault="00271AF5" w:rsidP="00271AF5">
      <w:pPr>
        <w:pStyle w:val="Default"/>
      </w:pPr>
      <w:r>
        <w:rPr>
          <w:b/>
          <w:sz w:val="27"/>
          <w:szCs w:val="27"/>
        </w:rPr>
        <w:tab/>
      </w:r>
      <w:r>
        <w:rPr>
          <w:b/>
          <w:sz w:val="27"/>
          <w:szCs w:val="27"/>
        </w:rPr>
        <w:tab/>
      </w:r>
      <w:r>
        <w:rPr>
          <w:b/>
          <w:sz w:val="27"/>
          <w:szCs w:val="27"/>
        </w:rPr>
        <w:tab/>
      </w:r>
      <w:r>
        <w:rPr>
          <w:b/>
          <w:sz w:val="27"/>
          <w:szCs w:val="27"/>
        </w:rPr>
        <w:tab/>
      </w:r>
      <w:r>
        <w:rPr>
          <w:b/>
          <w:sz w:val="27"/>
          <w:szCs w:val="27"/>
        </w:rPr>
        <w:tab/>
      </w:r>
    </w:p>
    <w:p w:rsidR="00271AF5" w:rsidRPr="00CE1120" w:rsidRDefault="00271AF5" w:rsidP="00271AF5">
      <w:pPr>
        <w:pStyle w:val="Default"/>
        <w:jc w:val="center"/>
        <w:rPr>
          <w:rFonts w:ascii="Times New Roman" w:hAnsi="Times New Roman" w:cs="Times New Roman"/>
          <w:color w:val="1F4E79" w:themeColor="accent1" w:themeShade="80"/>
          <w:sz w:val="38"/>
          <w:szCs w:val="38"/>
        </w:rPr>
      </w:pPr>
      <w:proofErr w:type="spellStart"/>
      <w:r w:rsidRPr="00CE1120">
        <w:rPr>
          <w:rFonts w:ascii="Times New Roman" w:hAnsi="Times New Roman" w:cs="Times New Roman"/>
          <w:b/>
          <w:bCs/>
          <w:color w:val="1F4E79" w:themeColor="accent1" w:themeShade="80"/>
          <w:sz w:val="38"/>
          <w:szCs w:val="38"/>
        </w:rPr>
        <w:t>Strategia</w:t>
      </w:r>
      <w:proofErr w:type="spellEnd"/>
      <w:r w:rsidRPr="00CE1120">
        <w:rPr>
          <w:rFonts w:ascii="Times New Roman" w:hAnsi="Times New Roman" w:cs="Times New Roman"/>
          <w:b/>
          <w:bCs/>
          <w:color w:val="1F4E79" w:themeColor="accent1" w:themeShade="80"/>
          <w:sz w:val="38"/>
          <w:szCs w:val="38"/>
        </w:rPr>
        <w:t xml:space="preserve"> </w:t>
      </w:r>
      <w:proofErr w:type="spellStart"/>
      <w:r w:rsidRPr="00CE1120">
        <w:rPr>
          <w:rFonts w:ascii="Times New Roman" w:hAnsi="Times New Roman" w:cs="Times New Roman"/>
          <w:b/>
          <w:bCs/>
          <w:color w:val="1F4E79" w:themeColor="accent1" w:themeShade="80"/>
          <w:sz w:val="38"/>
          <w:szCs w:val="38"/>
        </w:rPr>
        <w:t>anuală</w:t>
      </w:r>
      <w:proofErr w:type="spellEnd"/>
      <w:r w:rsidRPr="00CE1120">
        <w:rPr>
          <w:rFonts w:ascii="Times New Roman" w:hAnsi="Times New Roman" w:cs="Times New Roman"/>
          <w:b/>
          <w:bCs/>
          <w:color w:val="1F4E79" w:themeColor="accent1" w:themeShade="80"/>
          <w:sz w:val="38"/>
          <w:szCs w:val="38"/>
        </w:rPr>
        <w:t xml:space="preserve"> de </w:t>
      </w:r>
      <w:proofErr w:type="spellStart"/>
      <w:r w:rsidRPr="00CE1120">
        <w:rPr>
          <w:rFonts w:ascii="Times New Roman" w:hAnsi="Times New Roman" w:cs="Times New Roman"/>
          <w:b/>
          <w:bCs/>
          <w:color w:val="1F4E79" w:themeColor="accent1" w:themeShade="80"/>
          <w:sz w:val="38"/>
          <w:szCs w:val="38"/>
        </w:rPr>
        <w:t>achiziții</w:t>
      </w:r>
      <w:proofErr w:type="spellEnd"/>
      <w:r w:rsidRPr="00CE1120">
        <w:rPr>
          <w:rFonts w:ascii="Times New Roman" w:hAnsi="Times New Roman" w:cs="Times New Roman"/>
          <w:b/>
          <w:bCs/>
          <w:color w:val="1F4E79" w:themeColor="accent1" w:themeShade="80"/>
          <w:sz w:val="38"/>
          <w:szCs w:val="38"/>
        </w:rPr>
        <w:t xml:space="preserve"> </w:t>
      </w:r>
      <w:proofErr w:type="spellStart"/>
      <w:r w:rsidRPr="00CE1120">
        <w:rPr>
          <w:rFonts w:ascii="Times New Roman" w:hAnsi="Times New Roman" w:cs="Times New Roman"/>
          <w:b/>
          <w:bCs/>
          <w:color w:val="1F4E79" w:themeColor="accent1" w:themeShade="80"/>
          <w:sz w:val="38"/>
          <w:szCs w:val="38"/>
        </w:rPr>
        <w:t>publice</w:t>
      </w:r>
      <w:proofErr w:type="spellEnd"/>
      <w:r w:rsidRPr="00CE1120">
        <w:rPr>
          <w:rFonts w:ascii="Times New Roman" w:hAnsi="Times New Roman" w:cs="Times New Roman"/>
          <w:b/>
          <w:bCs/>
          <w:color w:val="1F4E79" w:themeColor="accent1" w:themeShade="80"/>
          <w:sz w:val="38"/>
          <w:szCs w:val="38"/>
        </w:rPr>
        <w:t xml:space="preserve"> </w:t>
      </w:r>
      <w:proofErr w:type="spellStart"/>
      <w:r w:rsidRPr="00CE1120">
        <w:rPr>
          <w:rFonts w:ascii="Times New Roman" w:hAnsi="Times New Roman" w:cs="Times New Roman"/>
          <w:b/>
          <w:bCs/>
          <w:color w:val="1F4E79" w:themeColor="accent1" w:themeShade="80"/>
          <w:sz w:val="38"/>
          <w:szCs w:val="38"/>
        </w:rPr>
        <w:t>pentru</w:t>
      </w:r>
      <w:proofErr w:type="spellEnd"/>
      <w:r w:rsidRPr="00CE1120">
        <w:rPr>
          <w:rFonts w:ascii="Times New Roman" w:hAnsi="Times New Roman" w:cs="Times New Roman"/>
          <w:b/>
          <w:bCs/>
          <w:color w:val="1F4E79" w:themeColor="accent1" w:themeShade="80"/>
          <w:sz w:val="38"/>
          <w:szCs w:val="38"/>
        </w:rPr>
        <w:t xml:space="preserve"> </w:t>
      </w:r>
      <w:proofErr w:type="spellStart"/>
      <w:r w:rsidRPr="00CE1120">
        <w:rPr>
          <w:rFonts w:ascii="Times New Roman" w:hAnsi="Times New Roman" w:cs="Times New Roman"/>
          <w:b/>
          <w:bCs/>
          <w:color w:val="1F4E79" w:themeColor="accent1" w:themeShade="80"/>
          <w:sz w:val="38"/>
          <w:szCs w:val="38"/>
        </w:rPr>
        <w:t>anul</w:t>
      </w:r>
      <w:proofErr w:type="spellEnd"/>
      <w:r w:rsidRPr="00CE1120">
        <w:rPr>
          <w:rFonts w:ascii="Times New Roman" w:hAnsi="Times New Roman" w:cs="Times New Roman"/>
          <w:b/>
          <w:bCs/>
          <w:color w:val="1F4E79" w:themeColor="accent1" w:themeShade="80"/>
          <w:sz w:val="38"/>
          <w:szCs w:val="38"/>
        </w:rPr>
        <w:t xml:space="preserve"> 2018</w:t>
      </w:r>
    </w:p>
    <w:p w:rsidR="00271AF5" w:rsidRPr="00CE1120" w:rsidRDefault="00145FB8" w:rsidP="00271AF5">
      <w:pPr>
        <w:pStyle w:val="Default"/>
        <w:jc w:val="center"/>
        <w:rPr>
          <w:rFonts w:ascii="Times New Roman" w:hAnsi="Times New Roman" w:cs="Times New Roman"/>
          <w:b/>
          <w:bCs/>
          <w:color w:val="1F4E79" w:themeColor="accent1" w:themeShade="80"/>
          <w:sz w:val="30"/>
          <w:szCs w:val="30"/>
        </w:rPr>
      </w:pPr>
      <w:proofErr w:type="spellStart"/>
      <w:proofErr w:type="gramStart"/>
      <w:r w:rsidRPr="00CE1120">
        <w:rPr>
          <w:rFonts w:ascii="Times New Roman" w:hAnsi="Times New Roman" w:cs="Times New Roman"/>
          <w:b/>
          <w:bCs/>
          <w:color w:val="1F4E79" w:themeColor="accent1" w:themeShade="80"/>
          <w:sz w:val="30"/>
          <w:szCs w:val="30"/>
        </w:rPr>
        <w:t>în</w:t>
      </w:r>
      <w:proofErr w:type="spellEnd"/>
      <w:proofErr w:type="gramEnd"/>
      <w:r w:rsidRPr="00CE1120">
        <w:rPr>
          <w:rFonts w:ascii="Times New Roman" w:hAnsi="Times New Roman" w:cs="Times New Roman"/>
          <w:b/>
          <w:bCs/>
          <w:color w:val="1F4E79" w:themeColor="accent1" w:themeShade="80"/>
          <w:sz w:val="30"/>
          <w:szCs w:val="30"/>
        </w:rPr>
        <w:t xml:space="preserve"> </w:t>
      </w:r>
      <w:proofErr w:type="spellStart"/>
      <w:r w:rsidRPr="00CE1120">
        <w:rPr>
          <w:rFonts w:ascii="Times New Roman" w:hAnsi="Times New Roman" w:cs="Times New Roman"/>
          <w:b/>
          <w:bCs/>
          <w:color w:val="1F4E79" w:themeColor="accent1" w:themeShade="80"/>
          <w:sz w:val="30"/>
          <w:szCs w:val="30"/>
        </w:rPr>
        <w:t>cadrul</w:t>
      </w:r>
      <w:proofErr w:type="spellEnd"/>
      <w:r w:rsidRPr="00CE1120">
        <w:rPr>
          <w:rFonts w:ascii="Times New Roman" w:hAnsi="Times New Roman" w:cs="Times New Roman"/>
          <w:b/>
          <w:bCs/>
          <w:color w:val="1F4E79" w:themeColor="accent1" w:themeShade="80"/>
          <w:sz w:val="30"/>
          <w:szCs w:val="30"/>
        </w:rPr>
        <w:t xml:space="preserve"> </w:t>
      </w:r>
      <w:proofErr w:type="spellStart"/>
      <w:r w:rsidRPr="00CE1120">
        <w:rPr>
          <w:rFonts w:ascii="Times New Roman" w:hAnsi="Times New Roman" w:cs="Times New Roman"/>
          <w:b/>
          <w:bCs/>
          <w:color w:val="1F4E79" w:themeColor="accent1" w:themeShade="80"/>
          <w:sz w:val="30"/>
          <w:szCs w:val="30"/>
        </w:rPr>
        <w:t>Unităţii</w:t>
      </w:r>
      <w:proofErr w:type="spellEnd"/>
      <w:r w:rsidRPr="00CE1120">
        <w:rPr>
          <w:rFonts w:ascii="Times New Roman" w:hAnsi="Times New Roman" w:cs="Times New Roman"/>
          <w:b/>
          <w:bCs/>
          <w:color w:val="1F4E79" w:themeColor="accent1" w:themeShade="80"/>
          <w:sz w:val="30"/>
          <w:szCs w:val="30"/>
        </w:rPr>
        <w:t xml:space="preserve"> </w:t>
      </w:r>
      <w:proofErr w:type="spellStart"/>
      <w:r w:rsidRPr="00CE1120">
        <w:rPr>
          <w:rFonts w:ascii="Times New Roman" w:hAnsi="Times New Roman" w:cs="Times New Roman"/>
          <w:b/>
          <w:bCs/>
          <w:color w:val="1F4E79" w:themeColor="accent1" w:themeShade="80"/>
          <w:sz w:val="30"/>
          <w:szCs w:val="30"/>
        </w:rPr>
        <w:t>Administrativ</w:t>
      </w:r>
      <w:proofErr w:type="spellEnd"/>
      <w:r w:rsidRPr="00CE1120">
        <w:rPr>
          <w:rFonts w:ascii="Times New Roman" w:hAnsi="Times New Roman" w:cs="Times New Roman"/>
          <w:b/>
          <w:bCs/>
          <w:color w:val="1F4E79" w:themeColor="accent1" w:themeShade="80"/>
          <w:sz w:val="30"/>
          <w:szCs w:val="30"/>
        </w:rPr>
        <w:t xml:space="preserve"> </w:t>
      </w:r>
      <w:proofErr w:type="spellStart"/>
      <w:r w:rsidRPr="00CE1120">
        <w:rPr>
          <w:rFonts w:ascii="Times New Roman" w:hAnsi="Times New Roman" w:cs="Times New Roman"/>
          <w:b/>
          <w:bCs/>
          <w:color w:val="1F4E79" w:themeColor="accent1" w:themeShade="80"/>
          <w:sz w:val="30"/>
          <w:szCs w:val="30"/>
        </w:rPr>
        <w:t>Teritoriale</w:t>
      </w:r>
      <w:proofErr w:type="spellEnd"/>
      <w:r w:rsidRPr="00CE1120">
        <w:rPr>
          <w:rFonts w:ascii="Times New Roman" w:hAnsi="Times New Roman" w:cs="Times New Roman"/>
          <w:b/>
          <w:bCs/>
          <w:color w:val="1F4E79" w:themeColor="accent1" w:themeShade="80"/>
          <w:sz w:val="30"/>
          <w:szCs w:val="30"/>
        </w:rPr>
        <w:t xml:space="preserve"> a </w:t>
      </w:r>
      <w:proofErr w:type="spellStart"/>
      <w:r w:rsidRPr="00CE1120">
        <w:rPr>
          <w:rFonts w:ascii="Times New Roman" w:hAnsi="Times New Roman" w:cs="Times New Roman"/>
          <w:b/>
          <w:bCs/>
          <w:color w:val="1F4E79" w:themeColor="accent1" w:themeShade="80"/>
          <w:sz w:val="30"/>
          <w:szCs w:val="30"/>
        </w:rPr>
        <w:t>Oraşului</w:t>
      </w:r>
      <w:proofErr w:type="spellEnd"/>
      <w:r w:rsidRPr="00CE1120">
        <w:rPr>
          <w:rFonts w:ascii="Times New Roman" w:hAnsi="Times New Roman" w:cs="Times New Roman"/>
          <w:b/>
          <w:bCs/>
          <w:color w:val="1F4E79" w:themeColor="accent1" w:themeShade="80"/>
          <w:sz w:val="30"/>
          <w:szCs w:val="30"/>
        </w:rPr>
        <w:t xml:space="preserve"> </w:t>
      </w:r>
      <w:proofErr w:type="spellStart"/>
      <w:r w:rsidRPr="00CE1120">
        <w:rPr>
          <w:rFonts w:ascii="Times New Roman" w:hAnsi="Times New Roman" w:cs="Times New Roman"/>
          <w:b/>
          <w:bCs/>
          <w:color w:val="1F4E79" w:themeColor="accent1" w:themeShade="80"/>
          <w:sz w:val="30"/>
          <w:szCs w:val="30"/>
        </w:rPr>
        <w:t>Recaş</w:t>
      </w:r>
      <w:proofErr w:type="spellEnd"/>
      <w:r w:rsidR="00271AF5" w:rsidRPr="00CE1120">
        <w:rPr>
          <w:rFonts w:ascii="Times New Roman" w:hAnsi="Times New Roman" w:cs="Times New Roman"/>
          <w:b/>
          <w:bCs/>
          <w:color w:val="1F4E79" w:themeColor="accent1" w:themeShade="80"/>
          <w:sz w:val="30"/>
          <w:szCs w:val="30"/>
        </w:rPr>
        <w:t xml:space="preserve">, </w:t>
      </w:r>
      <w:proofErr w:type="spellStart"/>
      <w:r w:rsidR="00271AF5" w:rsidRPr="00CE1120">
        <w:rPr>
          <w:rFonts w:ascii="Times New Roman" w:hAnsi="Times New Roman" w:cs="Times New Roman"/>
          <w:b/>
          <w:bCs/>
          <w:color w:val="1F4E79" w:themeColor="accent1" w:themeShade="80"/>
          <w:sz w:val="30"/>
          <w:szCs w:val="30"/>
        </w:rPr>
        <w:t>Județul</w:t>
      </w:r>
      <w:proofErr w:type="spellEnd"/>
      <w:r w:rsidR="00271AF5" w:rsidRPr="00CE1120">
        <w:rPr>
          <w:rFonts w:ascii="Times New Roman" w:hAnsi="Times New Roman" w:cs="Times New Roman"/>
          <w:b/>
          <w:bCs/>
          <w:color w:val="1F4E79" w:themeColor="accent1" w:themeShade="80"/>
          <w:sz w:val="30"/>
          <w:szCs w:val="30"/>
        </w:rPr>
        <w:t xml:space="preserve"> </w:t>
      </w:r>
      <w:proofErr w:type="spellStart"/>
      <w:r w:rsidRPr="00CE1120">
        <w:rPr>
          <w:rFonts w:ascii="Times New Roman" w:hAnsi="Times New Roman" w:cs="Times New Roman"/>
          <w:b/>
          <w:bCs/>
          <w:color w:val="1F4E79" w:themeColor="accent1" w:themeShade="80"/>
          <w:sz w:val="30"/>
          <w:szCs w:val="30"/>
        </w:rPr>
        <w:t>Timiş</w:t>
      </w:r>
      <w:proofErr w:type="spellEnd"/>
    </w:p>
    <w:p w:rsidR="00C6003A" w:rsidRDefault="00C6003A" w:rsidP="00271AF5">
      <w:pPr>
        <w:pStyle w:val="Default"/>
        <w:jc w:val="center"/>
        <w:rPr>
          <w:rFonts w:ascii="Times New Roman" w:hAnsi="Times New Roman" w:cs="Times New Roman"/>
          <w:b/>
          <w:bCs/>
          <w:sz w:val="28"/>
          <w:szCs w:val="28"/>
        </w:rPr>
      </w:pPr>
    </w:p>
    <w:p w:rsidR="00C6003A" w:rsidRDefault="00C6003A" w:rsidP="00271AF5">
      <w:pPr>
        <w:pStyle w:val="Default"/>
        <w:jc w:val="center"/>
        <w:rPr>
          <w:rFonts w:ascii="Times New Roman" w:hAnsi="Times New Roman" w:cs="Times New Roman"/>
          <w:b/>
          <w:bCs/>
          <w:sz w:val="28"/>
          <w:szCs w:val="28"/>
        </w:rPr>
      </w:pPr>
    </w:p>
    <w:p w:rsidR="00C6003A" w:rsidRDefault="00C6003A" w:rsidP="00271AF5">
      <w:pPr>
        <w:pStyle w:val="Default"/>
        <w:jc w:val="center"/>
        <w:rPr>
          <w:rFonts w:ascii="Times New Roman" w:hAnsi="Times New Roman" w:cs="Times New Roman"/>
          <w:b/>
          <w:bCs/>
          <w:sz w:val="28"/>
          <w:szCs w:val="28"/>
        </w:rPr>
      </w:pPr>
    </w:p>
    <w:p w:rsidR="00C6003A" w:rsidRDefault="00C6003A" w:rsidP="00C6003A">
      <w:pPr>
        <w:pStyle w:val="Default"/>
        <w:jc w:val="both"/>
        <w:rPr>
          <w:rFonts w:ascii="Times New Roman" w:hAnsi="Times New Roman" w:cs="Times New Roman"/>
          <w:b/>
          <w:bCs/>
          <w:sz w:val="28"/>
          <w:szCs w:val="28"/>
        </w:rPr>
      </w:pPr>
    </w:p>
    <w:p w:rsidR="00C6003A" w:rsidRDefault="00C6003A" w:rsidP="00C6003A">
      <w:pPr>
        <w:pStyle w:val="Default"/>
        <w:jc w:val="both"/>
        <w:rPr>
          <w:rFonts w:ascii="Times New Roman" w:hAnsi="Times New Roman" w:cs="Times New Roman"/>
          <w:b/>
          <w:bCs/>
          <w:sz w:val="28"/>
          <w:szCs w:val="28"/>
        </w:rPr>
      </w:pPr>
    </w:p>
    <w:p w:rsidR="00C6003A" w:rsidRDefault="00C6003A" w:rsidP="00C6003A">
      <w:pPr>
        <w:pStyle w:val="Default"/>
        <w:jc w:val="both"/>
        <w:rPr>
          <w:rFonts w:ascii="Times New Roman" w:hAnsi="Times New Roman" w:cs="Times New Roman"/>
          <w:b/>
          <w:bCs/>
          <w:sz w:val="28"/>
          <w:szCs w:val="28"/>
        </w:rPr>
      </w:pPr>
    </w:p>
    <w:p w:rsidR="00C6003A" w:rsidRDefault="00C6003A" w:rsidP="00C6003A">
      <w:pPr>
        <w:pStyle w:val="Default"/>
        <w:jc w:val="both"/>
        <w:rPr>
          <w:rFonts w:ascii="Times New Roman" w:hAnsi="Times New Roman" w:cs="Times New Roman"/>
          <w:b/>
          <w:bCs/>
          <w:sz w:val="28"/>
          <w:szCs w:val="28"/>
        </w:rPr>
      </w:pPr>
    </w:p>
    <w:p w:rsidR="00C6003A" w:rsidRDefault="00C6003A" w:rsidP="00C6003A">
      <w:pPr>
        <w:pStyle w:val="Default"/>
        <w:jc w:val="both"/>
        <w:rPr>
          <w:rFonts w:ascii="Times New Roman" w:hAnsi="Times New Roman" w:cs="Times New Roman"/>
          <w:b/>
          <w:bCs/>
          <w:sz w:val="28"/>
          <w:szCs w:val="28"/>
        </w:rPr>
      </w:pPr>
    </w:p>
    <w:p w:rsidR="00C6003A" w:rsidRDefault="00C6003A" w:rsidP="00C6003A">
      <w:pPr>
        <w:pStyle w:val="Default"/>
        <w:jc w:val="both"/>
        <w:rPr>
          <w:rFonts w:ascii="Times New Roman" w:hAnsi="Times New Roman" w:cs="Times New Roman"/>
          <w:b/>
          <w:bCs/>
          <w:sz w:val="28"/>
          <w:szCs w:val="28"/>
        </w:rPr>
      </w:pPr>
    </w:p>
    <w:p w:rsidR="00C6003A" w:rsidRDefault="00C6003A" w:rsidP="00C6003A">
      <w:pPr>
        <w:pStyle w:val="Default"/>
        <w:jc w:val="both"/>
        <w:rPr>
          <w:rFonts w:ascii="Times New Roman" w:hAnsi="Times New Roman" w:cs="Times New Roman"/>
          <w:b/>
          <w:bCs/>
          <w:sz w:val="28"/>
          <w:szCs w:val="28"/>
        </w:rPr>
      </w:pPr>
    </w:p>
    <w:p w:rsidR="00C6003A" w:rsidRDefault="00C6003A" w:rsidP="00C6003A">
      <w:pPr>
        <w:pStyle w:val="Default"/>
        <w:jc w:val="both"/>
        <w:rPr>
          <w:rFonts w:ascii="Times New Roman" w:hAnsi="Times New Roman" w:cs="Times New Roman"/>
          <w:b/>
          <w:bCs/>
          <w:sz w:val="28"/>
          <w:szCs w:val="28"/>
        </w:rPr>
      </w:pPr>
    </w:p>
    <w:p w:rsidR="00873428" w:rsidRDefault="00873428" w:rsidP="00C6003A">
      <w:pPr>
        <w:pStyle w:val="Default"/>
        <w:jc w:val="both"/>
        <w:rPr>
          <w:rFonts w:ascii="Times New Roman" w:hAnsi="Times New Roman" w:cs="Times New Roman"/>
          <w:b/>
          <w:bCs/>
          <w:sz w:val="28"/>
          <w:szCs w:val="28"/>
        </w:rPr>
      </w:pPr>
    </w:p>
    <w:p w:rsidR="007F5D57" w:rsidRDefault="007F5D57" w:rsidP="00C6003A">
      <w:pPr>
        <w:pStyle w:val="Default"/>
        <w:jc w:val="both"/>
        <w:rPr>
          <w:rFonts w:ascii="Times New Roman" w:hAnsi="Times New Roman" w:cs="Times New Roman"/>
          <w:b/>
          <w:bCs/>
          <w:sz w:val="28"/>
          <w:szCs w:val="28"/>
        </w:rPr>
      </w:pPr>
    </w:p>
    <w:p w:rsidR="000134E1" w:rsidRDefault="000134E1" w:rsidP="00C6003A">
      <w:pPr>
        <w:pStyle w:val="Default"/>
        <w:jc w:val="both"/>
        <w:rPr>
          <w:rFonts w:ascii="Times New Roman" w:hAnsi="Times New Roman" w:cs="Times New Roman"/>
          <w:b/>
          <w:bCs/>
          <w:sz w:val="28"/>
          <w:szCs w:val="28"/>
        </w:rPr>
      </w:pPr>
    </w:p>
    <w:p w:rsidR="00746758" w:rsidRDefault="00746758" w:rsidP="00C6003A">
      <w:pPr>
        <w:pStyle w:val="Default"/>
        <w:jc w:val="both"/>
        <w:rPr>
          <w:rFonts w:ascii="Times New Roman" w:hAnsi="Times New Roman" w:cs="Times New Roman"/>
          <w:b/>
          <w:bCs/>
          <w:sz w:val="28"/>
          <w:szCs w:val="28"/>
        </w:rPr>
      </w:pPr>
    </w:p>
    <w:p w:rsidR="007F5D57" w:rsidRDefault="007F5D57" w:rsidP="00C6003A">
      <w:pPr>
        <w:pStyle w:val="Default"/>
        <w:jc w:val="both"/>
        <w:rPr>
          <w:rFonts w:ascii="Times New Roman" w:hAnsi="Times New Roman" w:cs="Times New Roman"/>
          <w:b/>
          <w:bCs/>
          <w:sz w:val="28"/>
          <w:szCs w:val="28"/>
        </w:rPr>
      </w:pPr>
    </w:p>
    <w:p w:rsidR="00C6003A" w:rsidRPr="004A0CFE" w:rsidRDefault="00C6003A" w:rsidP="004A0CFE">
      <w:pPr>
        <w:pStyle w:val="Default"/>
        <w:jc w:val="both"/>
        <w:rPr>
          <w:rFonts w:ascii="Times New Roman" w:hAnsi="Times New Roman" w:cs="Times New Roman"/>
          <w:b/>
          <w:szCs w:val="25"/>
        </w:rPr>
      </w:pPr>
      <w:proofErr w:type="spellStart"/>
      <w:r w:rsidRPr="004A0CFE">
        <w:rPr>
          <w:rFonts w:ascii="Times New Roman" w:hAnsi="Times New Roman" w:cs="Times New Roman"/>
          <w:b/>
          <w:szCs w:val="25"/>
        </w:rPr>
        <w:t>Persoană</w:t>
      </w:r>
      <w:proofErr w:type="spellEnd"/>
      <w:r w:rsidRPr="004A0CFE">
        <w:rPr>
          <w:rFonts w:ascii="Times New Roman" w:hAnsi="Times New Roman" w:cs="Times New Roman"/>
          <w:b/>
          <w:szCs w:val="25"/>
        </w:rPr>
        <w:t xml:space="preserve"> </w:t>
      </w:r>
      <w:proofErr w:type="spellStart"/>
      <w:r w:rsidRPr="004A0CFE">
        <w:rPr>
          <w:rFonts w:ascii="Times New Roman" w:hAnsi="Times New Roman" w:cs="Times New Roman"/>
          <w:b/>
          <w:szCs w:val="25"/>
        </w:rPr>
        <w:t>responsabilă</w:t>
      </w:r>
      <w:proofErr w:type="spellEnd"/>
      <w:r w:rsidRPr="004A0CFE">
        <w:rPr>
          <w:rFonts w:ascii="Times New Roman" w:hAnsi="Times New Roman" w:cs="Times New Roman"/>
          <w:b/>
          <w:szCs w:val="25"/>
        </w:rPr>
        <w:t xml:space="preserve"> cu </w:t>
      </w:r>
      <w:proofErr w:type="spellStart"/>
      <w:r w:rsidRPr="004A0CFE">
        <w:rPr>
          <w:rFonts w:ascii="Times New Roman" w:hAnsi="Times New Roman" w:cs="Times New Roman"/>
          <w:b/>
          <w:szCs w:val="25"/>
        </w:rPr>
        <w:t>elaborarea</w:t>
      </w:r>
      <w:proofErr w:type="spellEnd"/>
      <w:r w:rsidRPr="004A0CFE">
        <w:rPr>
          <w:rFonts w:ascii="Times New Roman" w:hAnsi="Times New Roman" w:cs="Times New Roman"/>
          <w:b/>
          <w:szCs w:val="25"/>
        </w:rPr>
        <w:t xml:space="preserve"> </w:t>
      </w:r>
      <w:proofErr w:type="spellStart"/>
      <w:r w:rsidRPr="004A0CFE">
        <w:rPr>
          <w:rFonts w:ascii="Times New Roman" w:hAnsi="Times New Roman" w:cs="Times New Roman"/>
          <w:b/>
          <w:szCs w:val="25"/>
        </w:rPr>
        <w:t>strategiei</w:t>
      </w:r>
      <w:proofErr w:type="spellEnd"/>
      <w:r w:rsidRPr="004A0CFE">
        <w:rPr>
          <w:rFonts w:ascii="Times New Roman" w:hAnsi="Times New Roman" w:cs="Times New Roman"/>
          <w:b/>
          <w:szCs w:val="25"/>
        </w:rPr>
        <w:t>:</w:t>
      </w:r>
    </w:p>
    <w:p w:rsidR="00C6003A" w:rsidRPr="004A0CFE" w:rsidRDefault="00C6003A" w:rsidP="004A0CFE">
      <w:pPr>
        <w:pStyle w:val="Default"/>
        <w:jc w:val="both"/>
        <w:rPr>
          <w:rFonts w:ascii="Times New Roman" w:hAnsi="Times New Roman" w:cs="Times New Roman"/>
          <w:b/>
          <w:szCs w:val="25"/>
        </w:rPr>
      </w:pPr>
      <w:r w:rsidRPr="004A0CFE">
        <w:rPr>
          <w:rFonts w:ascii="Times New Roman" w:hAnsi="Times New Roman" w:cs="Times New Roman"/>
          <w:b/>
          <w:szCs w:val="25"/>
        </w:rPr>
        <w:t xml:space="preserve">HĂLMĂGEAN CRISTINA – Inspector Urbanism, </w:t>
      </w:r>
      <w:proofErr w:type="spellStart"/>
      <w:r w:rsidRPr="004A0CFE">
        <w:rPr>
          <w:rFonts w:ascii="Times New Roman" w:hAnsi="Times New Roman" w:cs="Times New Roman"/>
          <w:b/>
          <w:szCs w:val="25"/>
        </w:rPr>
        <w:t>Construcţii</w:t>
      </w:r>
      <w:proofErr w:type="spellEnd"/>
      <w:r w:rsidRPr="004A0CFE">
        <w:rPr>
          <w:rFonts w:ascii="Times New Roman" w:hAnsi="Times New Roman" w:cs="Times New Roman"/>
          <w:b/>
          <w:szCs w:val="25"/>
        </w:rPr>
        <w:t xml:space="preserve">, </w:t>
      </w:r>
      <w:proofErr w:type="spellStart"/>
      <w:r w:rsidRPr="004A0CFE">
        <w:rPr>
          <w:rFonts w:ascii="Times New Roman" w:hAnsi="Times New Roman" w:cs="Times New Roman"/>
          <w:b/>
          <w:szCs w:val="25"/>
        </w:rPr>
        <w:t>Patrimoniu</w:t>
      </w:r>
      <w:proofErr w:type="spellEnd"/>
      <w:r w:rsidRPr="004A0CFE">
        <w:rPr>
          <w:rFonts w:ascii="Times New Roman" w:hAnsi="Times New Roman" w:cs="Times New Roman"/>
          <w:b/>
          <w:szCs w:val="25"/>
        </w:rPr>
        <w:t xml:space="preserve"> </w:t>
      </w:r>
      <w:proofErr w:type="spellStart"/>
      <w:r w:rsidRPr="004A0CFE">
        <w:rPr>
          <w:rFonts w:ascii="Times New Roman" w:hAnsi="Times New Roman" w:cs="Times New Roman"/>
          <w:b/>
          <w:szCs w:val="25"/>
        </w:rPr>
        <w:t>şi</w:t>
      </w:r>
      <w:proofErr w:type="spellEnd"/>
      <w:r w:rsidRPr="004A0CFE">
        <w:rPr>
          <w:rFonts w:ascii="Times New Roman" w:hAnsi="Times New Roman" w:cs="Times New Roman"/>
          <w:b/>
          <w:szCs w:val="25"/>
        </w:rPr>
        <w:t xml:space="preserve"> </w:t>
      </w:r>
      <w:proofErr w:type="spellStart"/>
      <w:r w:rsidRPr="004A0CFE">
        <w:rPr>
          <w:rFonts w:ascii="Times New Roman" w:hAnsi="Times New Roman" w:cs="Times New Roman"/>
          <w:b/>
          <w:szCs w:val="25"/>
        </w:rPr>
        <w:t>P</w:t>
      </w:r>
      <w:r w:rsidR="00CE1120" w:rsidRPr="004A0CFE">
        <w:rPr>
          <w:rFonts w:ascii="Times New Roman" w:hAnsi="Times New Roman" w:cs="Times New Roman"/>
          <w:b/>
          <w:szCs w:val="25"/>
        </w:rPr>
        <w:t>rotecţia</w:t>
      </w:r>
      <w:proofErr w:type="spellEnd"/>
      <w:r w:rsidR="00CE1120" w:rsidRPr="004A0CFE">
        <w:rPr>
          <w:rFonts w:ascii="Times New Roman" w:hAnsi="Times New Roman" w:cs="Times New Roman"/>
          <w:b/>
          <w:szCs w:val="25"/>
        </w:rPr>
        <w:t xml:space="preserve"> </w:t>
      </w:r>
      <w:proofErr w:type="spellStart"/>
      <w:r w:rsidRPr="004A0CFE">
        <w:rPr>
          <w:rFonts w:ascii="Times New Roman" w:hAnsi="Times New Roman" w:cs="Times New Roman"/>
          <w:b/>
          <w:szCs w:val="25"/>
        </w:rPr>
        <w:t>Mediului</w:t>
      </w:r>
      <w:proofErr w:type="spellEnd"/>
    </w:p>
    <w:p w:rsidR="00C6003A" w:rsidRDefault="00C6003A" w:rsidP="00C6003A">
      <w:pPr>
        <w:pStyle w:val="Default"/>
        <w:jc w:val="both"/>
        <w:rPr>
          <w:rFonts w:ascii="Times New Roman" w:hAnsi="Times New Roman" w:cs="Times New Roman"/>
          <w:b/>
          <w:sz w:val="25"/>
          <w:szCs w:val="25"/>
        </w:rPr>
      </w:pPr>
    </w:p>
    <w:p w:rsidR="00C6003A" w:rsidRDefault="00C6003A" w:rsidP="00C6003A">
      <w:pPr>
        <w:pStyle w:val="Default"/>
        <w:jc w:val="both"/>
        <w:rPr>
          <w:rFonts w:ascii="Times New Roman" w:hAnsi="Times New Roman" w:cs="Times New Roman"/>
          <w:b/>
          <w:sz w:val="25"/>
          <w:szCs w:val="25"/>
        </w:rPr>
      </w:pPr>
    </w:p>
    <w:p w:rsidR="00A5034E" w:rsidRDefault="00A5034E" w:rsidP="00C6003A">
      <w:pPr>
        <w:pStyle w:val="Default"/>
        <w:jc w:val="both"/>
        <w:rPr>
          <w:rFonts w:ascii="Times New Roman" w:hAnsi="Times New Roman" w:cs="Times New Roman"/>
          <w:b/>
          <w:sz w:val="25"/>
          <w:szCs w:val="25"/>
        </w:rPr>
      </w:pPr>
    </w:p>
    <w:p w:rsidR="00CE1120" w:rsidRDefault="00CE1120" w:rsidP="00C6003A">
      <w:pPr>
        <w:pStyle w:val="Default"/>
        <w:jc w:val="both"/>
        <w:rPr>
          <w:rFonts w:ascii="Times New Roman" w:hAnsi="Times New Roman" w:cs="Times New Roman"/>
          <w:b/>
          <w:sz w:val="25"/>
          <w:szCs w:val="25"/>
        </w:rPr>
      </w:pPr>
    </w:p>
    <w:p w:rsidR="009B1E10" w:rsidRDefault="009B1E10" w:rsidP="00C6003A">
      <w:pPr>
        <w:pStyle w:val="Default"/>
        <w:jc w:val="both"/>
        <w:rPr>
          <w:rFonts w:ascii="Times New Roman" w:hAnsi="Times New Roman" w:cs="Times New Roman"/>
          <w:b/>
          <w:sz w:val="25"/>
          <w:szCs w:val="25"/>
        </w:rPr>
      </w:pPr>
    </w:p>
    <w:p w:rsidR="002D1BFF" w:rsidRPr="003F3233" w:rsidRDefault="002D1BFF" w:rsidP="002D1BFF">
      <w:pPr>
        <w:pStyle w:val="Default"/>
        <w:jc w:val="center"/>
        <w:rPr>
          <w:rFonts w:ascii="Times New Roman" w:hAnsi="Times New Roman" w:cs="Times New Roman"/>
          <w:b/>
          <w:bCs/>
          <w:sz w:val="32"/>
          <w:szCs w:val="32"/>
          <w:u w:val="single"/>
        </w:rPr>
      </w:pPr>
      <w:proofErr w:type="spellStart"/>
      <w:r w:rsidRPr="003F3233">
        <w:rPr>
          <w:rFonts w:ascii="Times New Roman" w:hAnsi="Times New Roman" w:cs="Times New Roman"/>
          <w:b/>
          <w:bCs/>
          <w:sz w:val="32"/>
          <w:szCs w:val="32"/>
          <w:u w:val="single"/>
        </w:rPr>
        <w:t>Cuprins</w:t>
      </w:r>
      <w:proofErr w:type="spellEnd"/>
    </w:p>
    <w:p w:rsidR="002D1BFF" w:rsidRDefault="002D1BFF" w:rsidP="002D1BFF">
      <w:pPr>
        <w:pStyle w:val="Default"/>
        <w:jc w:val="center"/>
        <w:rPr>
          <w:rFonts w:ascii="Times New Roman" w:hAnsi="Times New Roman" w:cs="Times New Roman"/>
          <w:b/>
          <w:bCs/>
          <w:sz w:val="28"/>
          <w:szCs w:val="28"/>
          <w:u w:val="single"/>
        </w:rPr>
      </w:pPr>
    </w:p>
    <w:p w:rsidR="002D1BFF" w:rsidRPr="002D1BFF" w:rsidRDefault="002D1BFF" w:rsidP="002D1BFF">
      <w:pPr>
        <w:pStyle w:val="Default"/>
        <w:jc w:val="center"/>
        <w:rPr>
          <w:rFonts w:ascii="Times New Roman" w:hAnsi="Times New Roman" w:cs="Times New Roman"/>
          <w:b/>
          <w:sz w:val="28"/>
          <w:szCs w:val="28"/>
          <w:u w:val="single"/>
        </w:rPr>
      </w:pPr>
    </w:p>
    <w:p w:rsidR="002D1BFF" w:rsidRPr="007A55E5" w:rsidRDefault="008269E9" w:rsidP="007A55E5">
      <w:pPr>
        <w:pStyle w:val="Default"/>
        <w:spacing w:line="360" w:lineRule="auto"/>
        <w:jc w:val="both"/>
        <w:rPr>
          <w:rFonts w:ascii="Times New Roman" w:hAnsi="Times New Roman" w:cs="Times New Roman"/>
          <w:color w:val="auto"/>
          <w:sz w:val="26"/>
          <w:szCs w:val="26"/>
        </w:rPr>
      </w:pPr>
      <w:r w:rsidRPr="007A55E5">
        <w:rPr>
          <w:rFonts w:ascii="Times New Roman" w:hAnsi="Times New Roman" w:cs="Times New Roman"/>
          <w:color w:val="auto"/>
          <w:sz w:val="26"/>
          <w:szCs w:val="26"/>
        </w:rPr>
        <w:t xml:space="preserve">I. </w:t>
      </w:r>
      <w:r w:rsidR="002D1BFF" w:rsidRPr="007A55E5">
        <w:rPr>
          <w:rFonts w:ascii="Times New Roman" w:hAnsi="Times New Roman" w:cs="Times New Roman"/>
          <w:color w:val="auto"/>
          <w:sz w:val="26"/>
          <w:szCs w:val="26"/>
        </w:rPr>
        <w:t xml:space="preserve"> </w:t>
      </w:r>
      <w:proofErr w:type="spellStart"/>
      <w:r w:rsidRPr="007A55E5">
        <w:rPr>
          <w:rFonts w:ascii="Times New Roman" w:hAnsi="Times New Roman" w:cs="Times New Roman"/>
          <w:color w:val="auto"/>
          <w:sz w:val="26"/>
          <w:szCs w:val="26"/>
        </w:rPr>
        <w:t>Cadrul</w:t>
      </w:r>
      <w:proofErr w:type="spellEnd"/>
      <w:r w:rsidRPr="007A55E5">
        <w:rPr>
          <w:rFonts w:ascii="Times New Roman" w:hAnsi="Times New Roman" w:cs="Times New Roman"/>
          <w:color w:val="auto"/>
          <w:sz w:val="26"/>
          <w:szCs w:val="26"/>
        </w:rPr>
        <w:t xml:space="preserve"> legal………………………………………………………………………</w:t>
      </w:r>
      <w:r w:rsidR="003A0B59">
        <w:rPr>
          <w:rFonts w:ascii="Times New Roman" w:hAnsi="Times New Roman" w:cs="Times New Roman"/>
          <w:color w:val="auto"/>
          <w:sz w:val="26"/>
          <w:szCs w:val="26"/>
        </w:rPr>
        <w:t>……..</w:t>
      </w:r>
      <w:r w:rsidR="00E770B4">
        <w:rPr>
          <w:rFonts w:ascii="Times New Roman" w:hAnsi="Times New Roman" w:cs="Times New Roman"/>
          <w:color w:val="auto"/>
          <w:sz w:val="26"/>
          <w:szCs w:val="26"/>
        </w:rPr>
        <w:t>…1</w:t>
      </w:r>
    </w:p>
    <w:p w:rsidR="002D1BFF" w:rsidRPr="007A55E5" w:rsidRDefault="005E2068" w:rsidP="000343FC">
      <w:pPr>
        <w:pStyle w:val="Default"/>
        <w:spacing w:line="360" w:lineRule="auto"/>
        <w:jc w:val="both"/>
        <w:rPr>
          <w:rFonts w:ascii="Times New Roman" w:hAnsi="Times New Roman" w:cs="Times New Roman"/>
          <w:color w:val="auto"/>
          <w:sz w:val="26"/>
          <w:szCs w:val="26"/>
        </w:rPr>
      </w:pPr>
      <w:r w:rsidRPr="007A55E5">
        <w:rPr>
          <w:rFonts w:ascii="Times New Roman" w:hAnsi="Times New Roman" w:cs="Times New Roman"/>
          <w:color w:val="auto"/>
          <w:sz w:val="26"/>
          <w:szCs w:val="26"/>
        </w:rPr>
        <w:t>II</w:t>
      </w:r>
      <w:r w:rsidR="002D1BFF" w:rsidRPr="007A55E5">
        <w:rPr>
          <w:rFonts w:ascii="Times New Roman" w:hAnsi="Times New Roman" w:cs="Times New Roman"/>
          <w:color w:val="auto"/>
          <w:sz w:val="26"/>
          <w:szCs w:val="26"/>
        </w:rPr>
        <w:t xml:space="preserve">. </w:t>
      </w:r>
      <w:proofErr w:type="spellStart"/>
      <w:r w:rsidR="008269E9" w:rsidRPr="007A55E5">
        <w:rPr>
          <w:rFonts w:ascii="Times New Roman" w:hAnsi="Times New Roman" w:cs="Times New Roman"/>
          <w:color w:val="auto"/>
          <w:sz w:val="26"/>
          <w:szCs w:val="26"/>
        </w:rPr>
        <w:t>Concepte</w:t>
      </w:r>
      <w:proofErr w:type="spellEnd"/>
      <w:r w:rsidR="008269E9" w:rsidRPr="007A55E5">
        <w:rPr>
          <w:rFonts w:ascii="Times New Roman" w:hAnsi="Times New Roman" w:cs="Times New Roman"/>
          <w:color w:val="auto"/>
          <w:sz w:val="26"/>
          <w:szCs w:val="26"/>
        </w:rPr>
        <w:t xml:space="preserve"> </w:t>
      </w:r>
      <w:proofErr w:type="spellStart"/>
      <w:r w:rsidR="008269E9" w:rsidRPr="007A55E5">
        <w:rPr>
          <w:rFonts w:ascii="Times New Roman" w:hAnsi="Times New Roman" w:cs="Times New Roman"/>
          <w:color w:val="auto"/>
          <w:sz w:val="26"/>
          <w:szCs w:val="26"/>
        </w:rPr>
        <w:t>generale</w:t>
      </w:r>
      <w:proofErr w:type="spellEnd"/>
      <w:r w:rsidR="008269E9" w:rsidRPr="007A55E5">
        <w:rPr>
          <w:rFonts w:ascii="Times New Roman" w:hAnsi="Times New Roman" w:cs="Times New Roman"/>
          <w:color w:val="auto"/>
          <w:sz w:val="26"/>
          <w:szCs w:val="26"/>
        </w:rPr>
        <w:t>…………………………………………………………………</w:t>
      </w:r>
      <w:r w:rsidR="003A0B59">
        <w:rPr>
          <w:rFonts w:ascii="Times New Roman" w:hAnsi="Times New Roman" w:cs="Times New Roman"/>
          <w:color w:val="auto"/>
          <w:sz w:val="26"/>
          <w:szCs w:val="26"/>
        </w:rPr>
        <w:t>…….</w:t>
      </w:r>
      <w:r w:rsidR="008269E9" w:rsidRPr="007A55E5">
        <w:rPr>
          <w:rFonts w:ascii="Times New Roman" w:hAnsi="Times New Roman" w:cs="Times New Roman"/>
          <w:color w:val="auto"/>
          <w:sz w:val="26"/>
          <w:szCs w:val="26"/>
        </w:rPr>
        <w:t>...</w:t>
      </w:r>
      <w:r w:rsidR="00E770B4">
        <w:rPr>
          <w:rFonts w:ascii="Times New Roman" w:hAnsi="Times New Roman" w:cs="Times New Roman"/>
          <w:color w:val="auto"/>
          <w:sz w:val="26"/>
          <w:szCs w:val="26"/>
        </w:rPr>
        <w:t>2</w:t>
      </w:r>
      <w:r w:rsidR="008269E9" w:rsidRPr="007A55E5">
        <w:rPr>
          <w:rFonts w:ascii="Times New Roman" w:hAnsi="Times New Roman" w:cs="Times New Roman"/>
          <w:color w:val="auto"/>
          <w:sz w:val="26"/>
          <w:szCs w:val="26"/>
        </w:rPr>
        <w:t>-</w:t>
      </w:r>
      <w:r w:rsidR="00E770B4">
        <w:rPr>
          <w:rFonts w:ascii="Times New Roman" w:hAnsi="Times New Roman" w:cs="Times New Roman"/>
          <w:color w:val="auto"/>
          <w:sz w:val="26"/>
          <w:szCs w:val="26"/>
        </w:rPr>
        <w:t>3</w:t>
      </w:r>
      <w:r w:rsidR="002D1BFF" w:rsidRPr="007A55E5">
        <w:rPr>
          <w:rFonts w:ascii="Times New Roman" w:hAnsi="Times New Roman" w:cs="Times New Roman"/>
          <w:color w:val="auto"/>
          <w:sz w:val="26"/>
          <w:szCs w:val="26"/>
        </w:rPr>
        <w:t xml:space="preserve"> </w:t>
      </w:r>
    </w:p>
    <w:p w:rsidR="002D1BFF" w:rsidRPr="007A55E5" w:rsidRDefault="005E2068" w:rsidP="000343FC">
      <w:pPr>
        <w:pStyle w:val="Default"/>
        <w:spacing w:line="360" w:lineRule="auto"/>
        <w:jc w:val="both"/>
        <w:rPr>
          <w:rFonts w:ascii="Times New Roman" w:hAnsi="Times New Roman" w:cs="Times New Roman"/>
          <w:color w:val="auto"/>
          <w:sz w:val="26"/>
          <w:szCs w:val="26"/>
        </w:rPr>
      </w:pPr>
      <w:r w:rsidRPr="007A55E5">
        <w:rPr>
          <w:rFonts w:ascii="Times New Roman" w:hAnsi="Times New Roman" w:cs="Times New Roman"/>
          <w:color w:val="auto"/>
          <w:sz w:val="26"/>
          <w:szCs w:val="26"/>
        </w:rPr>
        <w:t>III</w:t>
      </w:r>
      <w:r w:rsidR="002D1BFF" w:rsidRPr="007A55E5">
        <w:rPr>
          <w:rFonts w:ascii="Times New Roman" w:hAnsi="Times New Roman" w:cs="Times New Roman"/>
          <w:color w:val="auto"/>
          <w:sz w:val="26"/>
          <w:szCs w:val="26"/>
        </w:rPr>
        <w:t xml:space="preserve">. </w:t>
      </w:r>
      <w:proofErr w:type="spellStart"/>
      <w:r w:rsidR="008269E9" w:rsidRPr="007A55E5">
        <w:rPr>
          <w:rFonts w:ascii="Times New Roman" w:hAnsi="Times New Roman" w:cs="Times New Roman"/>
          <w:color w:val="auto"/>
          <w:sz w:val="26"/>
          <w:szCs w:val="26"/>
        </w:rPr>
        <w:t>Obiective</w:t>
      </w:r>
      <w:proofErr w:type="spellEnd"/>
      <w:r w:rsidR="008269E9" w:rsidRPr="007A55E5">
        <w:rPr>
          <w:rFonts w:ascii="Times New Roman" w:hAnsi="Times New Roman" w:cs="Times New Roman"/>
          <w:color w:val="auto"/>
          <w:sz w:val="26"/>
          <w:szCs w:val="26"/>
        </w:rPr>
        <w:t xml:space="preserve"> de </w:t>
      </w:r>
      <w:proofErr w:type="spellStart"/>
      <w:r w:rsidR="008269E9" w:rsidRPr="007A55E5">
        <w:rPr>
          <w:rFonts w:ascii="Times New Roman" w:hAnsi="Times New Roman" w:cs="Times New Roman"/>
          <w:color w:val="auto"/>
          <w:sz w:val="26"/>
          <w:szCs w:val="26"/>
        </w:rPr>
        <w:t>realizat</w:t>
      </w:r>
      <w:proofErr w:type="spellEnd"/>
      <w:r w:rsidR="008269E9" w:rsidRPr="007A55E5">
        <w:rPr>
          <w:rFonts w:ascii="Times New Roman" w:hAnsi="Times New Roman" w:cs="Times New Roman"/>
          <w:color w:val="auto"/>
          <w:sz w:val="26"/>
          <w:szCs w:val="26"/>
        </w:rPr>
        <w:t xml:space="preserve"> </w:t>
      </w:r>
      <w:proofErr w:type="spellStart"/>
      <w:r w:rsidR="008269E9" w:rsidRPr="007A55E5">
        <w:rPr>
          <w:rFonts w:ascii="Times New Roman" w:hAnsi="Times New Roman" w:cs="Times New Roman"/>
          <w:color w:val="auto"/>
          <w:sz w:val="26"/>
          <w:szCs w:val="26"/>
        </w:rPr>
        <w:t>prin</w:t>
      </w:r>
      <w:proofErr w:type="spellEnd"/>
      <w:r w:rsidR="008269E9" w:rsidRPr="007A55E5">
        <w:rPr>
          <w:rFonts w:ascii="Times New Roman" w:hAnsi="Times New Roman" w:cs="Times New Roman"/>
          <w:color w:val="auto"/>
          <w:sz w:val="26"/>
          <w:szCs w:val="26"/>
        </w:rPr>
        <w:t xml:space="preserve"> </w:t>
      </w:r>
      <w:proofErr w:type="spellStart"/>
      <w:r w:rsidR="008269E9" w:rsidRPr="007A55E5">
        <w:rPr>
          <w:rFonts w:ascii="Times New Roman" w:hAnsi="Times New Roman" w:cs="Times New Roman"/>
          <w:color w:val="auto"/>
          <w:sz w:val="26"/>
          <w:szCs w:val="26"/>
        </w:rPr>
        <w:t>implementarea</w:t>
      </w:r>
      <w:proofErr w:type="spellEnd"/>
      <w:r w:rsidR="008269E9" w:rsidRPr="007A55E5">
        <w:rPr>
          <w:rFonts w:ascii="Times New Roman" w:hAnsi="Times New Roman" w:cs="Times New Roman"/>
          <w:color w:val="auto"/>
          <w:sz w:val="26"/>
          <w:szCs w:val="26"/>
        </w:rPr>
        <w:t xml:space="preserve"> </w:t>
      </w:r>
      <w:proofErr w:type="spellStart"/>
      <w:r w:rsidR="008269E9" w:rsidRPr="007A55E5">
        <w:rPr>
          <w:rFonts w:ascii="Times New Roman" w:hAnsi="Times New Roman" w:cs="Times New Roman"/>
          <w:color w:val="auto"/>
          <w:sz w:val="26"/>
          <w:szCs w:val="26"/>
        </w:rPr>
        <w:t>Strategiei</w:t>
      </w:r>
      <w:proofErr w:type="spellEnd"/>
      <w:r w:rsidR="008269E9" w:rsidRPr="007A55E5">
        <w:rPr>
          <w:rFonts w:ascii="Times New Roman" w:hAnsi="Times New Roman" w:cs="Times New Roman"/>
          <w:color w:val="auto"/>
          <w:sz w:val="26"/>
          <w:szCs w:val="26"/>
        </w:rPr>
        <w:t xml:space="preserve"> </w:t>
      </w:r>
      <w:proofErr w:type="spellStart"/>
      <w:r w:rsidR="008269E9" w:rsidRPr="007A55E5">
        <w:rPr>
          <w:rFonts w:ascii="Times New Roman" w:hAnsi="Times New Roman" w:cs="Times New Roman"/>
          <w:color w:val="auto"/>
          <w:sz w:val="26"/>
          <w:szCs w:val="26"/>
        </w:rPr>
        <w:t>anuale</w:t>
      </w:r>
      <w:proofErr w:type="spellEnd"/>
      <w:r w:rsidR="008269E9" w:rsidRPr="007A55E5">
        <w:rPr>
          <w:rFonts w:ascii="Times New Roman" w:hAnsi="Times New Roman" w:cs="Times New Roman"/>
          <w:color w:val="auto"/>
          <w:sz w:val="26"/>
          <w:szCs w:val="26"/>
        </w:rPr>
        <w:t xml:space="preserve"> de </w:t>
      </w:r>
      <w:proofErr w:type="spellStart"/>
      <w:r w:rsidR="008269E9" w:rsidRPr="007A55E5">
        <w:rPr>
          <w:rFonts w:ascii="Times New Roman" w:hAnsi="Times New Roman" w:cs="Times New Roman"/>
          <w:color w:val="auto"/>
          <w:sz w:val="26"/>
          <w:szCs w:val="26"/>
        </w:rPr>
        <w:t>achiziții</w:t>
      </w:r>
      <w:proofErr w:type="spellEnd"/>
      <w:r w:rsidR="008269E9" w:rsidRPr="007A55E5">
        <w:rPr>
          <w:rFonts w:ascii="Times New Roman" w:hAnsi="Times New Roman" w:cs="Times New Roman"/>
          <w:color w:val="auto"/>
          <w:sz w:val="26"/>
          <w:szCs w:val="26"/>
        </w:rPr>
        <w:t xml:space="preserve"> </w:t>
      </w:r>
      <w:proofErr w:type="spellStart"/>
      <w:r w:rsidR="008269E9" w:rsidRPr="007A55E5">
        <w:rPr>
          <w:rFonts w:ascii="Times New Roman" w:hAnsi="Times New Roman" w:cs="Times New Roman"/>
          <w:color w:val="auto"/>
          <w:sz w:val="26"/>
          <w:szCs w:val="26"/>
        </w:rPr>
        <w:t>publice</w:t>
      </w:r>
      <w:proofErr w:type="spellEnd"/>
      <w:r w:rsidR="008269E9" w:rsidRPr="007A55E5">
        <w:rPr>
          <w:rFonts w:ascii="Times New Roman" w:hAnsi="Times New Roman" w:cs="Times New Roman"/>
          <w:color w:val="auto"/>
          <w:sz w:val="26"/>
          <w:szCs w:val="26"/>
        </w:rPr>
        <w:t xml:space="preserve"> (SAAP)</w:t>
      </w:r>
      <w:r w:rsidRPr="007A55E5">
        <w:rPr>
          <w:rFonts w:ascii="Times New Roman" w:hAnsi="Times New Roman" w:cs="Times New Roman"/>
          <w:color w:val="auto"/>
          <w:sz w:val="26"/>
          <w:szCs w:val="26"/>
        </w:rPr>
        <w:t>…</w:t>
      </w:r>
      <w:r w:rsidR="003A0B59">
        <w:rPr>
          <w:rFonts w:ascii="Times New Roman" w:hAnsi="Times New Roman" w:cs="Times New Roman"/>
          <w:color w:val="auto"/>
          <w:sz w:val="26"/>
          <w:szCs w:val="26"/>
        </w:rPr>
        <w:t>.</w:t>
      </w:r>
      <w:r w:rsidR="00E770B4">
        <w:rPr>
          <w:rFonts w:ascii="Times New Roman" w:hAnsi="Times New Roman" w:cs="Times New Roman"/>
          <w:color w:val="auto"/>
          <w:sz w:val="26"/>
          <w:szCs w:val="26"/>
        </w:rPr>
        <w:t>3</w:t>
      </w:r>
    </w:p>
    <w:p w:rsidR="002D1BFF" w:rsidRPr="007A55E5" w:rsidRDefault="005E2068" w:rsidP="000343FC">
      <w:pPr>
        <w:pStyle w:val="Default"/>
        <w:spacing w:line="360" w:lineRule="auto"/>
        <w:jc w:val="both"/>
        <w:rPr>
          <w:rFonts w:ascii="Times New Roman" w:hAnsi="Times New Roman" w:cs="Times New Roman"/>
          <w:color w:val="auto"/>
          <w:sz w:val="26"/>
          <w:szCs w:val="26"/>
        </w:rPr>
      </w:pPr>
      <w:r w:rsidRPr="007A55E5">
        <w:rPr>
          <w:rFonts w:ascii="Times New Roman" w:hAnsi="Times New Roman" w:cs="Times New Roman"/>
          <w:color w:val="auto"/>
          <w:sz w:val="26"/>
          <w:szCs w:val="26"/>
        </w:rPr>
        <w:t>IV</w:t>
      </w:r>
      <w:r w:rsidR="002D1BFF" w:rsidRPr="007A55E5">
        <w:rPr>
          <w:rFonts w:ascii="Times New Roman" w:hAnsi="Times New Roman" w:cs="Times New Roman"/>
          <w:color w:val="auto"/>
          <w:sz w:val="26"/>
          <w:szCs w:val="26"/>
        </w:rPr>
        <w:t xml:space="preserve">. </w:t>
      </w:r>
      <w:proofErr w:type="spellStart"/>
      <w:r w:rsidRPr="007A55E5">
        <w:rPr>
          <w:rFonts w:ascii="Times New Roman" w:hAnsi="Times New Roman" w:cs="Times New Roman"/>
          <w:color w:val="auto"/>
          <w:sz w:val="26"/>
          <w:szCs w:val="26"/>
        </w:rPr>
        <w:t>Etapele</w:t>
      </w:r>
      <w:proofErr w:type="spellEnd"/>
      <w:r w:rsidRPr="007A55E5">
        <w:rPr>
          <w:rFonts w:ascii="Times New Roman" w:hAnsi="Times New Roman" w:cs="Times New Roman"/>
          <w:color w:val="auto"/>
          <w:sz w:val="26"/>
          <w:szCs w:val="26"/>
        </w:rPr>
        <w:t xml:space="preserve"> de </w:t>
      </w:r>
      <w:proofErr w:type="spellStart"/>
      <w:r w:rsidRPr="007A55E5">
        <w:rPr>
          <w:rFonts w:ascii="Times New Roman" w:hAnsi="Times New Roman" w:cs="Times New Roman"/>
          <w:color w:val="auto"/>
          <w:sz w:val="26"/>
          <w:szCs w:val="26"/>
        </w:rPr>
        <w:t>planificare</w:t>
      </w:r>
      <w:proofErr w:type="spellEnd"/>
      <w:r w:rsidRPr="007A55E5">
        <w:rPr>
          <w:rFonts w:ascii="Times New Roman" w:hAnsi="Times New Roman" w:cs="Times New Roman"/>
          <w:color w:val="auto"/>
          <w:sz w:val="26"/>
          <w:szCs w:val="26"/>
        </w:rPr>
        <w:t>/</w:t>
      </w:r>
      <w:proofErr w:type="spellStart"/>
      <w:r w:rsidRPr="007A55E5">
        <w:rPr>
          <w:rFonts w:ascii="Times New Roman" w:hAnsi="Times New Roman" w:cs="Times New Roman"/>
          <w:color w:val="auto"/>
          <w:sz w:val="26"/>
          <w:szCs w:val="26"/>
        </w:rPr>
        <w:t>pregătire</w:t>
      </w:r>
      <w:proofErr w:type="spellEnd"/>
      <w:r w:rsidRPr="007A55E5">
        <w:rPr>
          <w:rFonts w:ascii="Times New Roman" w:hAnsi="Times New Roman" w:cs="Times New Roman"/>
          <w:color w:val="auto"/>
          <w:sz w:val="26"/>
          <w:szCs w:val="26"/>
        </w:rPr>
        <w:t xml:space="preserve"> a </w:t>
      </w:r>
      <w:proofErr w:type="spellStart"/>
      <w:r w:rsidRPr="007A55E5">
        <w:rPr>
          <w:rFonts w:ascii="Times New Roman" w:hAnsi="Times New Roman" w:cs="Times New Roman"/>
          <w:color w:val="auto"/>
          <w:sz w:val="26"/>
          <w:szCs w:val="26"/>
        </w:rPr>
        <w:t>procesului</w:t>
      </w:r>
      <w:proofErr w:type="spellEnd"/>
      <w:r w:rsidRPr="007A55E5">
        <w:rPr>
          <w:rFonts w:ascii="Times New Roman" w:hAnsi="Times New Roman" w:cs="Times New Roman"/>
          <w:color w:val="auto"/>
          <w:sz w:val="26"/>
          <w:szCs w:val="26"/>
        </w:rPr>
        <w:t xml:space="preserve"> de </w:t>
      </w:r>
      <w:proofErr w:type="spellStart"/>
      <w:r w:rsidRPr="007A55E5">
        <w:rPr>
          <w:rFonts w:ascii="Times New Roman" w:hAnsi="Times New Roman" w:cs="Times New Roman"/>
          <w:color w:val="auto"/>
          <w:sz w:val="26"/>
          <w:szCs w:val="26"/>
        </w:rPr>
        <w:t>achiziţie</w:t>
      </w:r>
      <w:proofErr w:type="spellEnd"/>
      <w:r w:rsidRPr="007A55E5">
        <w:rPr>
          <w:rFonts w:ascii="Times New Roman" w:hAnsi="Times New Roman" w:cs="Times New Roman"/>
          <w:color w:val="auto"/>
          <w:sz w:val="26"/>
          <w:szCs w:val="26"/>
        </w:rPr>
        <w:t xml:space="preserve"> </w:t>
      </w:r>
      <w:proofErr w:type="spellStart"/>
      <w:r w:rsidRPr="007A55E5">
        <w:rPr>
          <w:rFonts w:ascii="Times New Roman" w:hAnsi="Times New Roman" w:cs="Times New Roman"/>
          <w:color w:val="auto"/>
          <w:sz w:val="26"/>
          <w:szCs w:val="26"/>
        </w:rPr>
        <w:t>publică</w:t>
      </w:r>
      <w:proofErr w:type="spellEnd"/>
      <w:r w:rsidRPr="007A55E5">
        <w:rPr>
          <w:rFonts w:ascii="Times New Roman" w:hAnsi="Times New Roman" w:cs="Times New Roman"/>
          <w:color w:val="auto"/>
          <w:sz w:val="26"/>
          <w:szCs w:val="26"/>
        </w:rPr>
        <w:t>……………</w:t>
      </w:r>
      <w:r w:rsidR="003A0B59">
        <w:rPr>
          <w:rFonts w:ascii="Times New Roman" w:hAnsi="Times New Roman" w:cs="Times New Roman"/>
          <w:color w:val="auto"/>
          <w:sz w:val="26"/>
          <w:szCs w:val="26"/>
        </w:rPr>
        <w:t>…….</w:t>
      </w:r>
      <w:r w:rsidRPr="007A55E5">
        <w:rPr>
          <w:rFonts w:ascii="Times New Roman" w:hAnsi="Times New Roman" w:cs="Times New Roman"/>
          <w:color w:val="auto"/>
          <w:sz w:val="26"/>
          <w:szCs w:val="26"/>
        </w:rPr>
        <w:t>……</w:t>
      </w:r>
      <w:r w:rsidR="00E770B4">
        <w:rPr>
          <w:rFonts w:ascii="Times New Roman" w:hAnsi="Times New Roman" w:cs="Times New Roman"/>
          <w:color w:val="auto"/>
          <w:sz w:val="26"/>
          <w:szCs w:val="26"/>
        </w:rPr>
        <w:t>4</w:t>
      </w:r>
      <w:r w:rsidR="002F3479" w:rsidRPr="007A55E5">
        <w:rPr>
          <w:rFonts w:ascii="Times New Roman" w:hAnsi="Times New Roman" w:cs="Times New Roman"/>
          <w:color w:val="auto"/>
          <w:sz w:val="26"/>
          <w:szCs w:val="26"/>
        </w:rPr>
        <w:t>-</w:t>
      </w:r>
      <w:r w:rsidR="00E770B4">
        <w:rPr>
          <w:rFonts w:ascii="Times New Roman" w:hAnsi="Times New Roman" w:cs="Times New Roman"/>
          <w:color w:val="auto"/>
          <w:sz w:val="26"/>
          <w:szCs w:val="26"/>
        </w:rPr>
        <w:t>5</w:t>
      </w:r>
    </w:p>
    <w:p w:rsidR="002D1BFF" w:rsidRPr="007A55E5" w:rsidRDefault="005E2068" w:rsidP="000343FC">
      <w:pPr>
        <w:pStyle w:val="Default"/>
        <w:spacing w:line="360" w:lineRule="auto"/>
        <w:jc w:val="both"/>
        <w:rPr>
          <w:rFonts w:ascii="Times New Roman" w:hAnsi="Times New Roman" w:cs="Times New Roman"/>
          <w:color w:val="auto"/>
          <w:sz w:val="26"/>
          <w:szCs w:val="26"/>
        </w:rPr>
      </w:pPr>
      <w:r w:rsidRPr="007A55E5">
        <w:rPr>
          <w:rFonts w:ascii="Times New Roman" w:hAnsi="Times New Roman" w:cs="Times New Roman"/>
          <w:color w:val="auto"/>
          <w:sz w:val="26"/>
          <w:szCs w:val="26"/>
        </w:rPr>
        <w:t>V</w:t>
      </w:r>
      <w:r w:rsidR="002D1BFF" w:rsidRPr="007A55E5">
        <w:rPr>
          <w:rFonts w:ascii="Times New Roman" w:hAnsi="Times New Roman" w:cs="Times New Roman"/>
          <w:color w:val="auto"/>
          <w:sz w:val="26"/>
          <w:szCs w:val="26"/>
        </w:rPr>
        <w:t xml:space="preserve">. </w:t>
      </w:r>
      <w:proofErr w:type="spellStart"/>
      <w:r w:rsidR="00AD2FAD" w:rsidRPr="007A55E5">
        <w:rPr>
          <w:rFonts w:ascii="Times New Roman" w:hAnsi="Times New Roman" w:cs="Times New Roman"/>
          <w:color w:val="auto"/>
          <w:sz w:val="26"/>
          <w:szCs w:val="26"/>
        </w:rPr>
        <w:t>Modalitatea</w:t>
      </w:r>
      <w:proofErr w:type="spellEnd"/>
      <w:r w:rsidR="00AD2FAD" w:rsidRPr="007A55E5">
        <w:rPr>
          <w:rFonts w:ascii="Times New Roman" w:hAnsi="Times New Roman" w:cs="Times New Roman"/>
          <w:color w:val="auto"/>
          <w:sz w:val="26"/>
          <w:szCs w:val="26"/>
        </w:rPr>
        <w:t xml:space="preserve"> de </w:t>
      </w:r>
      <w:proofErr w:type="spellStart"/>
      <w:r w:rsidR="00AD2FAD" w:rsidRPr="007A55E5">
        <w:rPr>
          <w:rFonts w:ascii="Times New Roman" w:hAnsi="Times New Roman" w:cs="Times New Roman"/>
          <w:color w:val="auto"/>
          <w:sz w:val="26"/>
          <w:szCs w:val="26"/>
        </w:rPr>
        <w:t>realizare</w:t>
      </w:r>
      <w:proofErr w:type="spellEnd"/>
      <w:r w:rsidR="00AD2FAD" w:rsidRPr="007A55E5">
        <w:rPr>
          <w:rFonts w:ascii="Times New Roman" w:hAnsi="Times New Roman" w:cs="Times New Roman"/>
          <w:color w:val="auto"/>
          <w:sz w:val="26"/>
          <w:szCs w:val="26"/>
        </w:rPr>
        <w:t xml:space="preserve"> a </w:t>
      </w:r>
      <w:proofErr w:type="spellStart"/>
      <w:r w:rsidR="00AD2FAD" w:rsidRPr="007A55E5">
        <w:rPr>
          <w:rFonts w:ascii="Times New Roman" w:hAnsi="Times New Roman" w:cs="Times New Roman"/>
          <w:color w:val="auto"/>
          <w:sz w:val="26"/>
          <w:szCs w:val="26"/>
        </w:rPr>
        <w:t>achiziţiilor</w:t>
      </w:r>
      <w:proofErr w:type="spellEnd"/>
      <w:r w:rsidR="00AD2FAD" w:rsidRPr="007A55E5">
        <w:rPr>
          <w:rFonts w:ascii="Times New Roman" w:hAnsi="Times New Roman" w:cs="Times New Roman"/>
          <w:color w:val="auto"/>
          <w:sz w:val="26"/>
          <w:szCs w:val="26"/>
        </w:rPr>
        <w:t xml:space="preserve"> </w:t>
      </w:r>
      <w:proofErr w:type="spellStart"/>
      <w:r w:rsidR="00AD2FAD" w:rsidRPr="007A55E5">
        <w:rPr>
          <w:rFonts w:ascii="Times New Roman" w:hAnsi="Times New Roman" w:cs="Times New Roman"/>
          <w:color w:val="auto"/>
          <w:sz w:val="26"/>
          <w:szCs w:val="26"/>
        </w:rPr>
        <w:t>publice</w:t>
      </w:r>
      <w:proofErr w:type="spellEnd"/>
      <w:r w:rsidR="00AD2FAD" w:rsidRPr="007A55E5">
        <w:rPr>
          <w:rFonts w:ascii="Times New Roman" w:hAnsi="Times New Roman" w:cs="Times New Roman"/>
          <w:color w:val="auto"/>
          <w:sz w:val="26"/>
          <w:szCs w:val="26"/>
        </w:rPr>
        <w:t xml:space="preserve"> </w:t>
      </w:r>
      <w:proofErr w:type="spellStart"/>
      <w:r w:rsidR="00AD2FAD" w:rsidRPr="007A55E5">
        <w:rPr>
          <w:rFonts w:ascii="Times New Roman" w:hAnsi="Times New Roman" w:cs="Times New Roman"/>
          <w:color w:val="auto"/>
          <w:sz w:val="26"/>
          <w:szCs w:val="26"/>
        </w:rPr>
        <w:t>şi</w:t>
      </w:r>
      <w:proofErr w:type="spellEnd"/>
      <w:r w:rsidR="00AD2FAD" w:rsidRPr="007A55E5">
        <w:rPr>
          <w:rFonts w:ascii="Times New Roman" w:hAnsi="Times New Roman" w:cs="Times New Roman"/>
          <w:color w:val="auto"/>
          <w:sz w:val="26"/>
          <w:szCs w:val="26"/>
        </w:rPr>
        <w:t xml:space="preserve"> </w:t>
      </w:r>
      <w:proofErr w:type="spellStart"/>
      <w:r w:rsidR="00AD2FAD" w:rsidRPr="007A55E5">
        <w:rPr>
          <w:rFonts w:ascii="Times New Roman" w:hAnsi="Times New Roman" w:cs="Times New Roman"/>
          <w:color w:val="auto"/>
          <w:sz w:val="26"/>
          <w:szCs w:val="26"/>
        </w:rPr>
        <w:t>excepţii</w:t>
      </w:r>
      <w:proofErr w:type="spellEnd"/>
      <w:r w:rsidR="00E770B4">
        <w:rPr>
          <w:rFonts w:ascii="Times New Roman" w:hAnsi="Times New Roman" w:cs="Times New Roman"/>
          <w:color w:val="auto"/>
          <w:sz w:val="26"/>
          <w:szCs w:val="26"/>
        </w:rPr>
        <w:t>………………………………...6-9</w:t>
      </w:r>
    </w:p>
    <w:p w:rsidR="002D1BFF" w:rsidRPr="007A55E5" w:rsidRDefault="00AD2FAD" w:rsidP="000343FC">
      <w:pPr>
        <w:pStyle w:val="Default"/>
        <w:spacing w:line="360" w:lineRule="auto"/>
        <w:jc w:val="both"/>
        <w:rPr>
          <w:rFonts w:ascii="Times New Roman" w:hAnsi="Times New Roman" w:cs="Times New Roman"/>
          <w:color w:val="auto"/>
          <w:sz w:val="26"/>
          <w:szCs w:val="26"/>
        </w:rPr>
      </w:pPr>
      <w:r w:rsidRPr="007A55E5">
        <w:rPr>
          <w:rFonts w:ascii="Times New Roman" w:hAnsi="Times New Roman" w:cs="Times New Roman"/>
          <w:color w:val="auto"/>
          <w:sz w:val="26"/>
          <w:szCs w:val="26"/>
        </w:rPr>
        <w:t>VI</w:t>
      </w:r>
      <w:r w:rsidR="002D1BFF" w:rsidRPr="007A55E5">
        <w:rPr>
          <w:rFonts w:ascii="Times New Roman" w:hAnsi="Times New Roman" w:cs="Times New Roman"/>
          <w:color w:val="auto"/>
          <w:sz w:val="26"/>
          <w:szCs w:val="26"/>
        </w:rPr>
        <w:t xml:space="preserve">. </w:t>
      </w:r>
      <w:proofErr w:type="spellStart"/>
      <w:r w:rsidRPr="007A55E5">
        <w:rPr>
          <w:rFonts w:ascii="Times New Roman" w:hAnsi="Times New Roman" w:cs="Times New Roman"/>
          <w:color w:val="auto"/>
          <w:sz w:val="26"/>
          <w:szCs w:val="26"/>
        </w:rPr>
        <w:t>Programul</w:t>
      </w:r>
      <w:proofErr w:type="spellEnd"/>
      <w:r w:rsidRPr="007A55E5">
        <w:rPr>
          <w:rFonts w:ascii="Times New Roman" w:hAnsi="Times New Roman" w:cs="Times New Roman"/>
          <w:color w:val="auto"/>
          <w:sz w:val="26"/>
          <w:szCs w:val="26"/>
        </w:rPr>
        <w:t xml:space="preserve"> </w:t>
      </w:r>
      <w:proofErr w:type="spellStart"/>
      <w:r w:rsidRPr="007A55E5">
        <w:rPr>
          <w:rFonts w:ascii="Times New Roman" w:hAnsi="Times New Roman" w:cs="Times New Roman"/>
          <w:color w:val="auto"/>
          <w:sz w:val="26"/>
          <w:szCs w:val="26"/>
        </w:rPr>
        <w:t>anual</w:t>
      </w:r>
      <w:proofErr w:type="spellEnd"/>
      <w:r w:rsidRPr="007A55E5">
        <w:rPr>
          <w:rFonts w:ascii="Times New Roman" w:hAnsi="Times New Roman" w:cs="Times New Roman"/>
          <w:color w:val="auto"/>
          <w:sz w:val="26"/>
          <w:szCs w:val="26"/>
        </w:rPr>
        <w:t xml:space="preserve"> al </w:t>
      </w:r>
      <w:proofErr w:type="spellStart"/>
      <w:r w:rsidRPr="007A55E5">
        <w:rPr>
          <w:rFonts w:ascii="Times New Roman" w:hAnsi="Times New Roman" w:cs="Times New Roman"/>
          <w:color w:val="auto"/>
          <w:sz w:val="26"/>
          <w:szCs w:val="26"/>
        </w:rPr>
        <w:t>achiziţiilor</w:t>
      </w:r>
      <w:proofErr w:type="spellEnd"/>
      <w:r w:rsidRPr="007A55E5">
        <w:rPr>
          <w:rFonts w:ascii="Times New Roman" w:hAnsi="Times New Roman" w:cs="Times New Roman"/>
          <w:color w:val="auto"/>
          <w:sz w:val="26"/>
          <w:szCs w:val="26"/>
        </w:rPr>
        <w:t xml:space="preserve"> </w:t>
      </w:r>
      <w:proofErr w:type="spellStart"/>
      <w:r w:rsidRPr="007A55E5">
        <w:rPr>
          <w:rFonts w:ascii="Times New Roman" w:hAnsi="Times New Roman" w:cs="Times New Roman"/>
          <w:color w:val="auto"/>
          <w:sz w:val="26"/>
          <w:szCs w:val="26"/>
        </w:rPr>
        <w:t>publice</w:t>
      </w:r>
      <w:proofErr w:type="spellEnd"/>
      <w:r w:rsidRPr="007A55E5">
        <w:rPr>
          <w:rFonts w:ascii="Times New Roman" w:hAnsi="Times New Roman" w:cs="Times New Roman"/>
          <w:color w:val="auto"/>
          <w:sz w:val="26"/>
          <w:szCs w:val="26"/>
        </w:rPr>
        <w:t xml:space="preserve"> (PAAP) – 2018</w:t>
      </w:r>
      <w:r w:rsidR="003A0B59">
        <w:rPr>
          <w:rFonts w:ascii="Times New Roman" w:hAnsi="Times New Roman" w:cs="Times New Roman"/>
          <w:color w:val="auto"/>
          <w:sz w:val="26"/>
          <w:szCs w:val="26"/>
        </w:rPr>
        <w:t>………………………………</w:t>
      </w:r>
      <w:r w:rsidR="00E770B4">
        <w:rPr>
          <w:rFonts w:ascii="Times New Roman" w:hAnsi="Times New Roman" w:cs="Times New Roman"/>
          <w:color w:val="auto"/>
          <w:sz w:val="26"/>
          <w:szCs w:val="26"/>
        </w:rPr>
        <w:t>9-10</w:t>
      </w:r>
    </w:p>
    <w:p w:rsidR="002D1BFF" w:rsidRPr="007A55E5" w:rsidRDefault="00AD2FAD" w:rsidP="000343FC">
      <w:pPr>
        <w:pStyle w:val="Default"/>
        <w:spacing w:line="360" w:lineRule="auto"/>
        <w:jc w:val="both"/>
        <w:rPr>
          <w:rFonts w:ascii="Times New Roman" w:hAnsi="Times New Roman" w:cs="Times New Roman"/>
          <w:color w:val="auto"/>
          <w:sz w:val="26"/>
          <w:szCs w:val="26"/>
        </w:rPr>
      </w:pPr>
      <w:r w:rsidRPr="007A55E5">
        <w:rPr>
          <w:rFonts w:ascii="Times New Roman" w:hAnsi="Times New Roman" w:cs="Times New Roman"/>
          <w:color w:val="auto"/>
          <w:sz w:val="26"/>
          <w:szCs w:val="26"/>
        </w:rPr>
        <w:t>VII</w:t>
      </w:r>
      <w:r w:rsidR="002D1BFF" w:rsidRPr="007A55E5">
        <w:rPr>
          <w:rFonts w:ascii="Times New Roman" w:hAnsi="Times New Roman" w:cs="Times New Roman"/>
          <w:color w:val="auto"/>
          <w:sz w:val="26"/>
          <w:szCs w:val="26"/>
        </w:rPr>
        <w:t xml:space="preserve">. </w:t>
      </w:r>
      <w:proofErr w:type="spellStart"/>
      <w:r w:rsidRPr="007A55E5">
        <w:rPr>
          <w:rFonts w:ascii="Times New Roman" w:hAnsi="Times New Roman" w:cs="Times New Roman"/>
          <w:color w:val="auto"/>
          <w:sz w:val="26"/>
          <w:szCs w:val="26"/>
        </w:rPr>
        <w:t>Sistem</w:t>
      </w:r>
      <w:proofErr w:type="spellEnd"/>
      <w:r w:rsidRPr="007A55E5">
        <w:rPr>
          <w:rFonts w:ascii="Times New Roman" w:hAnsi="Times New Roman" w:cs="Times New Roman"/>
          <w:color w:val="auto"/>
          <w:sz w:val="26"/>
          <w:szCs w:val="26"/>
        </w:rPr>
        <w:t xml:space="preserve"> de control managerial intern</w:t>
      </w:r>
      <w:r w:rsidR="003A0B59">
        <w:rPr>
          <w:rFonts w:ascii="Times New Roman" w:hAnsi="Times New Roman" w:cs="Times New Roman"/>
          <w:color w:val="auto"/>
          <w:sz w:val="26"/>
          <w:szCs w:val="26"/>
        </w:rPr>
        <w:t>…………………………………………………</w:t>
      </w:r>
      <w:r w:rsidR="00E770B4">
        <w:rPr>
          <w:rFonts w:ascii="Times New Roman" w:hAnsi="Times New Roman" w:cs="Times New Roman"/>
          <w:color w:val="auto"/>
          <w:sz w:val="26"/>
          <w:szCs w:val="26"/>
        </w:rPr>
        <w:t>…11</w:t>
      </w:r>
    </w:p>
    <w:p w:rsidR="002D1BFF" w:rsidRDefault="00AD2FAD" w:rsidP="000343FC">
      <w:pPr>
        <w:pStyle w:val="Default"/>
        <w:spacing w:line="360" w:lineRule="auto"/>
        <w:jc w:val="both"/>
        <w:rPr>
          <w:rFonts w:ascii="Times New Roman" w:hAnsi="Times New Roman" w:cs="Times New Roman"/>
          <w:color w:val="auto"/>
          <w:sz w:val="26"/>
          <w:szCs w:val="26"/>
        </w:rPr>
      </w:pPr>
      <w:r w:rsidRPr="007A55E5">
        <w:rPr>
          <w:rFonts w:ascii="Times New Roman" w:hAnsi="Times New Roman" w:cs="Times New Roman"/>
          <w:color w:val="auto"/>
          <w:sz w:val="26"/>
          <w:szCs w:val="26"/>
        </w:rPr>
        <w:t>VI</w:t>
      </w:r>
      <w:r w:rsidR="00D15E35">
        <w:rPr>
          <w:rFonts w:ascii="Times New Roman" w:hAnsi="Times New Roman" w:cs="Times New Roman"/>
          <w:color w:val="auto"/>
          <w:sz w:val="26"/>
          <w:szCs w:val="26"/>
        </w:rPr>
        <w:t>I</w:t>
      </w:r>
      <w:r w:rsidRPr="007A55E5">
        <w:rPr>
          <w:rFonts w:ascii="Times New Roman" w:hAnsi="Times New Roman" w:cs="Times New Roman"/>
          <w:color w:val="auto"/>
          <w:sz w:val="26"/>
          <w:szCs w:val="26"/>
        </w:rPr>
        <w:t>I</w:t>
      </w:r>
      <w:r w:rsidR="002D1BFF" w:rsidRPr="007A55E5">
        <w:rPr>
          <w:rFonts w:ascii="Times New Roman" w:hAnsi="Times New Roman" w:cs="Times New Roman"/>
          <w:color w:val="auto"/>
          <w:sz w:val="26"/>
          <w:szCs w:val="26"/>
        </w:rPr>
        <w:t xml:space="preserve">. </w:t>
      </w:r>
      <w:proofErr w:type="spellStart"/>
      <w:r w:rsidRPr="007A55E5">
        <w:rPr>
          <w:rFonts w:ascii="Times New Roman" w:hAnsi="Times New Roman" w:cs="Times New Roman"/>
          <w:color w:val="auto"/>
          <w:sz w:val="26"/>
          <w:szCs w:val="26"/>
        </w:rPr>
        <w:t>Prevederi</w:t>
      </w:r>
      <w:proofErr w:type="spellEnd"/>
      <w:r w:rsidRPr="007A55E5">
        <w:rPr>
          <w:rFonts w:ascii="Times New Roman" w:hAnsi="Times New Roman" w:cs="Times New Roman"/>
          <w:color w:val="auto"/>
          <w:sz w:val="26"/>
          <w:szCs w:val="26"/>
        </w:rPr>
        <w:t xml:space="preserve"> finale </w:t>
      </w:r>
      <w:proofErr w:type="spellStart"/>
      <w:r w:rsidRPr="007A55E5">
        <w:rPr>
          <w:rFonts w:ascii="Times New Roman" w:hAnsi="Times New Roman" w:cs="Times New Roman"/>
          <w:color w:val="auto"/>
          <w:sz w:val="26"/>
          <w:szCs w:val="26"/>
        </w:rPr>
        <w:t>si</w:t>
      </w:r>
      <w:proofErr w:type="spellEnd"/>
      <w:r w:rsidRPr="007A55E5">
        <w:rPr>
          <w:rFonts w:ascii="Times New Roman" w:hAnsi="Times New Roman" w:cs="Times New Roman"/>
          <w:color w:val="auto"/>
          <w:sz w:val="26"/>
          <w:szCs w:val="26"/>
        </w:rPr>
        <w:t xml:space="preserve"> </w:t>
      </w:r>
      <w:proofErr w:type="spellStart"/>
      <w:r w:rsidRPr="007A55E5">
        <w:rPr>
          <w:rFonts w:ascii="Times New Roman" w:hAnsi="Times New Roman" w:cs="Times New Roman"/>
          <w:color w:val="auto"/>
          <w:sz w:val="26"/>
          <w:szCs w:val="26"/>
        </w:rPr>
        <w:t>tranzitorii</w:t>
      </w:r>
      <w:proofErr w:type="spellEnd"/>
      <w:r w:rsidR="003A0B59">
        <w:rPr>
          <w:rFonts w:ascii="Times New Roman" w:hAnsi="Times New Roman" w:cs="Times New Roman"/>
          <w:color w:val="auto"/>
          <w:sz w:val="26"/>
          <w:szCs w:val="26"/>
        </w:rPr>
        <w:t>………………………………………………………….</w:t>
      </w:r>
      <w:r w:rsidR="00E770B4">
        <w:rPr>
          <w:rFonts w:ascii="Times New Roman" w:hAnsi="Times New Roman" w:cs="Times New Roman"/>
          <w:color w:val="auto"/>
          <w:sz w:val="26"/>
          <w:szCs w:val="26"/>
        </w:rPr>
        <w:t>.11</w:t>
      </w:r>
    </w:p>
    <w:p w:rsidR="00D15E35" w:rsidRDefault="00D15E35" w:rsidP="000343FC">
      <w:pPr>
        <w:pStyle w:val="Default"/>
        <w:spacing w:line="360" w:lineRule="auto"/>
        <w:jc w:val="both"/>
        <w:rPr>
          <w:rFonts w:ascii="Times New Roman" w:hAnsi="Times New Roman" w:cs="Times New Roman"/>
          <w:color w:val="auto"/>
          <w:sz w:val="26"/>
          <w:szCs w:val="26"/>
          <w:lang w:val="ro-RO"/>
        </w:rPr>
      </w:pPr>
      <w:r>
        <w:rPr>
          <w:rFonts w:ascii="Times New Roman" w:hAnsi="Times New Roman" w:cs="Times New Roman"/>
          <w:color w:val="auto"/>
          <w:sz w:val="26"/>
          <w:szCs w:val="26"/>
        </w:rPr>
        <w:t xml:space="preserve">IX. </w:t>
      </w:r>
      <w:proofErr w:type="spellStart"/>
      <w:r>
        <w:rPr>
          <w:rFonts w:ascii="Times New Roman" w:hAnsi="Times New Roman" w:cs="Times New Roman"/>
          <w:color w:val="auto"/>
          <w:sz w:val="26"/>
          <w:szCs w:val="26"/>
        </w:rPr>
        <w:t>Anex</w:t>
      </w:r>
      <w:proofErr w:type="spellEnd"/>
      <w:r>
        <w:rPr>
          <w:rFonts w:ascii="Times New Roman" w:hAnsi="Times New Roman" w:cs="Times New Roman"/>
          <w:color w:val="auto"/>
          <w:sz w:val="26"/>
          <w:szCs w:val="26"/>
          <w:lang w:val="ro-RO"/>
        </w:rPr>
        <w:t>ă...................................................................................................................................</w:t>
      </w:r>
    </w:p>
    <w:p w:rsidR="00D15E35" w:rsidRDefault="00D15E35" w:rsidP="000343FC">
      <w:pPr>
        <w:pStyle w:val="Default"/>
        <w:spacing w:line="360" w:lineRule="auto"/>
        <w:jc w:val="both"/>
        <w:rPr>
          <w:rFonts w:ascii="Times New Roman" w:hAnsi="Times New Roman" w:cs="Times New Roman"/>
          <w:color w:val="auto"/>
          <w:sz w:val="26"/>
          <w:szCs w:val="26"/>
          <w:lang w:val="ro-RO"/>
        </w:rPr>
      </w:pPr>
      <w:r>
        <w:rPr>
          <w:rFonts w:ascii="Times New Roman" w:hAnsi="Times New Roman" w:cs="Times New Roman"/>
          <w:color w:val="auto"/>
          <w:sz w:val="26"/>
          <w:szCs w:val="26"/>
          <w:lang w:val="ro-RO"/>
        </w:rPr>
        <w:t>X. Anexa nr. 1 privind achiziţiile directe....................................................................................</w:t>
      </w:r>
    </w:p>
    <w:p w:rsidR="00D15E35" w:rsidRPr="00D15E35" w:rsidRDefault="00D15E35" w:rsidP="000343FC">
      <w:pPr>
        <w:pStyle w:val="Default"/>
        <w:spacing w:line="360" w:lineRule="auto"/>
        <w:jc w:val="both"/>
        <w:rPr>
          <w:rFonts w:ascii="Times New Roman" w:hAnsi="Times New Roman" w:cs="Times New Roman"/>
          <w:color w:val="auto"/>
          <w:sz w:val="26"/>
          <w:szCs w:val="26"/>
          <w:lang w:val="ro-RO"/>
        </w:rPr>
      </w:pPr>
      <w:r>
        <w:rPr>
          <w:rFonts w:ascii="Times New Roman" w:hAnsi="Times New Roman" w:cs="Times New Roman"/>
          <w:color w:val="auto"/>
          <w:sz w:val="26"/>
          <w:szCs w:val="26"/>
          <w:lang w:val="ro-RO"/>
        </w:rPr>
        <w:t>XI. Anexa nr. 2 privind contractele în desfăşurare......................................................................</w:t>
      </w:r>
    </w:p>
    <w:p w:rsidR="00C6003A" w:rsidRPr="007A55E5" w:rsidRDefault="00C6003A" w:rsidP="00C6003A">
      <w:pPr>
        <w:pStyle w:val="Default"/>
        <w:jc w:val="both"/>
        <w:rPr>
          <w:rFonts w:ascii="Times New Roman" w:hAnsi="Times New Roman" w:cs="Times New Roman"/>
          <w:color w:val="auto"/>
          <w:sz w:val="26"/>
          <w:szCs w:val="26"/>
        </w:rPr>
      </w:pPr>
    </w:p>
    <w:p w:rsidR="00AD2FAD" w:rsidRDefault="00AD2FAD" w:rsidP="00C6003A">
      <w:pPr>
        <w:pStyle w:val="Default"/>
        <w:jc w:val="both"/>
        <w:rPr>
          <w:rFonts w:ascii="Times New Roman" w:hAnsi="Times New Roman" w:cs="Times New Roman"/>
          <w:color w:val="auto"/>
          <w:sz w:val="25"/>
          <w:szCs w:val="25"/>
        </w:rPr>
      </w:pPr>
    </w:p>
    <w:p w:rsidR="00AD2FAD" w:rsidRDefault="00AD2FAD" w:rsidP="00C6003A">
      <w:pPr>
        <w:pStyle w:val="Default"/>
        <w:jc w:val="both"/>
        <w:rPr>
          <w:rFonts w:ascii="Times New Roman" w:hAnsi="Times New Roman" w:cs="Times New Roman"/>
          <w:color w:val="auto"/>
          <w:sz w:val="25"/>
          <w:szCs w:val="25"/>
        </w:rPr>
      </w:pPr>
    </w:p>
    <w:p w:rsidR="00AD2FAD" w:rsidRDefault="00AD2FAD" w:rsidP="00C6003A">
      <w:pPr>
        <w:pStyle w:val="Default"/>
        <w:jc w:val="both"/>
        <w:rPr>
          <w:rFonts w:ascii="Times New Roman" w:hAnsi="Times New Roman" w:cs="Times New Roman"/>
          <w:color w:val="auto"/>
          <w:sz w:val="25"/>
          <w:szCs w:val="25"/>
        </w:rPr>
      </w:pPr>
    </w:p>
    <w:p w:rsidR="00AD2FAD" w:rsidRDefault="00AD2FAD" w:rsidP="00C6003A">
      <w:pPr>
        <w:pStyle w:val="Default"/>
        <w:jc w:val="both"/>
        <w:rPr>
          <w:rFonts w:ascii="Times New Roman" w:hAnsi="Times New Roman" w:cs="Times New Roman"/>
          <w:color w:val="auto"/>
          <w:sz w:val="25"/>
          <w:szCs w:val="25"/>
        </w:rPr>
      </w:pPr>
    </w:p>
    <w:p w:rsidR="00AD2FAD" w:rsidRDefault="00AD2FAD" w:rsidP="00C6003A">
      <w:pPr>
        <w:pStyle w:val="Default"/>
        <w:jc w:val="both"/>
        <w:rPr>
          <w:rFonts w:ascii="Times New Roman" w:hAnsi="Times New Roman" w:cs="Times New Roman"/>
          <w:color w:val="auto"/>
          <w:sz w:val="25"/>
          <w:szCs w:val="25"/>
        </w:rPr>
      </w:pPr>
    </w:p>
    <w:p w:rsidR="00AD2FAD" w:rsidRDefault="00AD2FAD" w:rsidP="00C6003A">
      <w:pPr>
        <w:pStyle w:val="Default"/>
        <w:jc w:val="both"/>
        <w:rPr>
          <w:rFonts w:ascii="Times New Roman" w:hAnsi="Times New Roman" w:cs="Times New Roman"/>
          <w:color w:val="auto"/>
          <w:sz w:val="25"/>
          <w:szCs w:val="25"/>
        </w:rPr>
      </w:pPr>
    </w:p>
    <w:p w:rsidR="00AD2FAD" w:rsidRDefault="00AD2FAD" w:rsidP="00C6003A">
      <w:pPr>
        <w:pStyle w:val="Default"/>
        <w:jc w:val="both"/>
        <w:rPr>
          <w:rFonts w:ascii="Times New Roman" w:hAnsi="Times New Roman" w:cs="Times New Roman"/>
          <w:color w:val="auto"/>
          <w:sz w:val="25"/>
          <w:szCs w:val="25"/>
        </w:rPr>
      </w:pPr>
    </w:p>
    <w:p w:rsidR="00AD2FAD" w:rsidRDefault="00AD2FAD" w:rsidP="00C6003A">
      <w:pPr>
        <w:pStyle w:val="Default"/>
        <w:jc w:val="both"/>
        <w:rPr>
          <w:rFonts w:ascii="Times New Roman" w:hAnsi="Times New Roman" w:cs="Times New Roman"/>
          <w:color w:val="auto"/>
          <w:sz w:val="25"/>
          <w:szCs w:val="25"/>
        </w:rPr>
      </w:pPr>
    </w:p>
    <w:p w:rsidR="00AD2FAD" w:rsidRDefault="00AD2FAD" w:rsidP="00C6003A">
      <w:pPr>
        <w:pStyle w:val="Default"/>
        <w:jc w:val="both"/>
        <w:rPr>
          <w:rFonts w:ascii="Times New Roman" w:hAnsi="Times New Roman" w:cs="Times New Roman"/>
          <w:color w:val="auto"/>
          <w:sz w:val="25"/>
          <w:szCs w:val="25"/>
        </w:rPr>
      </w:pPr>
    </w:p>
    <w:p w:rsidR="00AD2FAD" w:rsidRDefault="00AD2FAD" w:rsidP="00C6003A">
      <w:pPr>
        <w:pStyle w:val="Default"/>
        <w:jc w:val="both"/>
        <w:rPr>
          <w:rFonts w:ascii="Times New Roman" w:hAnsi="Times New Roman" w:cs="Times New Roman"/>
          <w:color w:val="auto"/>
          <w:sz w:val="25"/>
          <w:szCs w:val="25"/>
        </w:rPr>
      </w:pPr>
    </w:p>
    <w:p w:rsidR="00AD2FAD" w:rsidRDefault="00AD2FAD" w:rsidP="00C6003A">
      <w:pPr>
        <w:pStyle w:val="Default"/>
        <w:jc w:val="both"/>
        <w:rPr>
          <w:rFonts w:ascii="Times New Roman" w:hAnsi="Times New Roman" w:cs="Times New Roman"/>
          <w:color w:val="auto"/>
          <w:sz w:val="25"/>
          <w:szCs w:val="25"/>
        </w:rPr>
      </w:pPr>
    </w:p>
    <w:p w:rsidR="00AD2FAD" w:rsidRDefault="00AD2FAD" w:rsidP="00C6003A">
      <w:pPr>
        <w:pStyle w:val="Default"/>
        <w:jc w:val="both"/>
        <w:rPr>
          <w:rFonts w:ascii="Times New Roman" w:hAnsi="Times New Roman" w:cs="Times New Roman"/>
          <w:color w:val="auto"/>
          <w:sz w:val="25"/>
          <w:szCs w:val="25"/>
        </w:rPr>
      </w:pPr>
    </w:p>
    <w:p w:rsidR="00AD2FAD" w:rsidRDefault="00AD2FAD" w:rsidP="00C6003A">
      <w:pPr>
        <w:pStyle w:val="Default"/>
        <w:jc w:val="both"/>
        <w:rPr>
          <w:rFonts w:ascii="Times New Roman" w:hAnsi="Times New Roman" w:cs="Times New Roman"/>
          <w:color w:val="auto"/>
          <w:sz w:val="25"/>
          <w:szCs w:val="25"/>
        </w:rPr>
      </w:pPr>
    </w:p>
    <w:p w:rsidR="00AD2FAD" w:rsidRDefault="00AD2FAD" w:rsidP="00C6003A">
      <w:pPr>
        <w:pStyle w:val="Default"/>
        <w:jc w:val="both"/>
        <w:rPr>
          <w:rFonts w:ascii="Times New Roman" w:hAnsi="Times New Roman" w:cs="Times New Roman"/>
          <w:color w:val="auto"/>
          <w:sz w:val="25"/>
          <w:szCs w:val="25"/>
        </w:rPr>
      </w:pPr>
    </w:p>
    <w:p w:rsidR="00AD2FAD" w:rsidRDefault="00AD2FAD" w:rsidP="00C6003A">
      <w:pPr>
        <w:pStyle w:val="Default"/>
        <w:jc w:val="both"/>
        <w:rPr>
          <w:rFonts w:ascii="Times New Roman" w:hAnsi="Times New Roman" w:cs="Times New Roman"/>
          <w:color w:val="auto"/>
          <w:sz w:val="25"/>
          <w:szCs w:val="25"/>
        </w:rPr>
      </w:pPr>
    </w:p>
    <w:p w:rsidR="00AD2FAD" w:rsidRDefault="00AD2FAD" w:rsidP="00C6003A">
      <w:pPr>
        <w:pStyle w:val="Default"/>
        <w:jc w:val="both"/>
        <w:rPr>
          <w:rFonts w:ascii="Times New Roman" w:hAnsi="Times New Roman" w:cs="Times New Roman"/>
          <w:color w:val="auto"/>
          <w:sz w:val="25"/>
          <w:szCs w:val="25"/>
        </w:rPr>
      </w:pPr>
    </w:p>
    <w:p w:rsidR="00AD2FAD" w:rsidRPr="002D1BFF" w:rsidRDefault="00AD2FAD" w:rsidP="00C6003A">
      <w:pPr>
        <w:pStyle w:val="Default"/>
        <w:jc w:val="both"/>
        <w:rPr>
          <w:rFonts w:ascii="Times New Roman" w:hAnsi="Times New Roman" w:cs="Times New Roman"/>
          <w:sz w:val="25"/>
          <w:szCs w:val="25"/>
        </w:rPr>
      </w:pPr>
    </w:p>
    <w:p w:rsidR="00C6003A" w:rsidRPr="002D1BFF" w:rsidRDefault="00C6003A" w:rsidP="00C6003A">
      <w:pPr>
        <w:pStyle w:val="Default"/>
        <w:jc w:val="both"/>
        <w:rPr>
          <w:rFonts w:ascii="Times New Roman" w:hAnsi="Times New Roman" w:cs="Times New Roman"/>
          <w:sz w:val="25"/>
          <w:szCs w:val="25"/>
        </w:rPr>
      </w:pPr>
    </w:p>
    <w:p w:rsidR="00C6003A" w:rsidRPr="002D1BFF" w:rsidRDefault="00C6003A" w:rsidP="00C6003A">
      <w:pPr>
        <w:pStyle w:val="Default"/>
        <w:jc w:val="both"/>
        <w:rPr>
          <w:rFonts w:ascii="Times New Roman" w:hAnsi="Times New Roman" w:cs="Times New Roman"/>
          <w:sz w:val="25"/>
          <w:szCs w:val="25"/>
        </w:rPr>
      </w:pPr>
    </w:p>
    <w:p w:rsidR="00C6003A" w:rsidRPr="002D1BFF" w:rsidRDefault="00C6003A" w:rsidP="00C6003A">
      <w:pPr>
        <w:pStyle w:val="Default"/>
        <w:jc w:val="both"/>
        <w:rPr>
          <w:rFonts w:ascii="Times New Roman" w:hAnsi="Times New Roman" w:cs="Times New Roman"/>
          <w:sz w:val="25"/>
          <w:szCs w:val="25"/>
        </w:rPr>
      </w:pPr>
    </w:p>
    <w:p w:rsidR="00C6003A" w:rsidRPr="002D1BFF" w:rsidRDefault="00C6003A" w:rsidP="00C6003A">
      <w:pPr>
        <w:pStyle w:val="Default"/>
        <w:jc w:val="both"/>
        <w:rPr>
          <w:rFonts w:ascii="Times New Roman" w:hAnsi="Times New Roman" w:cs="Times New Roman"/>
          <w:sz w:val="25"/>
          <w:szCs w:val="25"/>
        </w:rPr>
      </w:pPr>
    </w:p>
    <w:p w:rsidR="00C6003A" w:rsidRDefault="00C6003A" w:rsidP="00C6003A">
      <w:pPr>
        <w:pStyle w:val="Default"/>
        <w:jc w:val="both"/>
        <w:rPr>
          <w:rFonts w:ascii="Times New Roman" w:hAnsi="Times New Roman" w:cs="Times New Roman"/>
          <w:sz w:val="25"/>
          <w:szCs w:val="25"/>
        </w:rPr>
      </w:pPr>
    </w:p>
    <w:p w:rsidR="00A5034E" w:rsidRDefault="00A5034E" w:rsidP="00C6003A">
      <w:pPr>
        <w:pStyle w:val="Default"/>
        <w:jc w:val="both"/>
        <w:rPr>
          <w:rFonts w:ascii="Times New Roman" w:hAnsi="Times New Roman" w:cs="Times New Roman"/>
          <w:sz w:val="25"/>
          <w:szCs w:val="25"/>
        </w:rPr>
      </w:pPr>
    </w:p>
    <w:p w:rsidR="005E2068" w:rsidRDefault="005E2068" w:rsidP="00C6003A">
      <w:pPr>
        <w:pStyle w:val="Default"/>
        <w:jc w:val="both"/>
        <w:rPr>
          <w:rFonts w:ascii="Times New Roman" w:hAnsi="Times New Roman" w:cs="Times New Roman"/>
          <w:sz w:val="25"/>
          <w:szCs w:val="25"/>
        </w:rPr>
      </w:pPr>
    </w:p>
    <w:p w:rsidR="009B1E10" w:rsidRDefault="009B1E10" w:rsidP="00D15E35">
      <w:pPr>
        <w:pStyle w:val="ListParagraph"/>
        <w:ind w:left="1080"/>
        <w:jc w:val="center"/>
        <w:rPr>
          <w:b/>
          <w:sz w:val="22"/>
          <w:szCs w:val="28"/>
        </w:rPr>
      </w:pPr>
    </w:p>
    <w:p w:rsidR="004A0CFE" w:rsidRPr="009B1E10" w:rsidRDefault="004A0CFE" w:rsidP="00D15E35">
      <w:pPr>
        <w:pStyle w:val="ListParagraph"/>
        <w:ind w:left="1080"/>
        <w:jc w:val="center"/>
        <w:rPr>
          <w:b/>
          <w:sz w:val="22"/>
          <w:szCs w:val="28"/>
        </w:rPr>
      </w:pPr>
    </w:p>
    <w:p w:rsidR="004019B5" w:rsidRPr="00D15E35" w:rsidRDefault="00D15E35" w:rsidP="00D15E35">
      <w:pPr>
        <w:pStyle w:val="ListParagraph"/>
        <w:ind w:left="1080"/>
        <w:jc w:val="center"/>
        <w:rPr>
          <w:b/>
          <w:sz w:val="28"/>
          <w:szCs w:val="28"/>
        </w:rPr>
      </w:pPr>
      <w:r>
        <w:rPr>
          <w:b/>
          <w:sz w:val="28"/>
          <w:szCs w:val="28"/>
        </w:rPr>
        <w:t xml:space="preserve">I. </w:t>
      </w:r>
      <w:r w:rsidR="00100871" w:rsidRPr="00D15E35">
        <w:rPr>
          <w:b/>
          <w:sz w:val="28"/>
          <w:szCs w:val="28"/>
        </w:rPr>
        <w:t>CADRUL LEGAL</w:t>
      </w:r>
    </w:p>
    <w:p w:rsidR="004A0CFE" w:rsidRDefault="004A0CFE" w:rsidP="00100871">
      <w:pPr>
        <w:jc w:val="center"/>
        <w:rPr>
          <w:b/>
          <w:sz w:val="28"/>
          <w:szCs w:val="28"/>
        </w:rPr>
      </w:pPr>
    </w:p>
    <w:p w:rsidR="00100871" w:rsidRDefault="00100871" w:rsidP="00100871">
      <w:pPr>
        <w:jc w:val="center"/>
        <w:rPr>
          <w:b/>
          <w:sz w:val="28"/>
          <w:szCs w:val="28"/>
        </w:rPr>
      </w:pPr>
      <w:r>
        <w:rPr>
          <w:b/>
          <w:sz w:val="28"/>
          <w:szCs w:val="28"/>
        </w:rPr>
        <w:t xml:space="preserve"> </w:t>
      </w:r>
    </w:p>
    <w:p w:rsidR="00100871" w:rsidRPr="00006AF8" w:rsidRDefault="00100871" w:rsidP="00100871">
      <w:pPr>
        <w:jc w:val="center"/>
        <w:rPr>
          <w:b/>
          <w:sz w:val="25"/>
          <w:szCs w:val="25"/>
        </w:rPr>
      </w:pPr>
    </w:p>
    <w:p w:rsidR="00100871" w:rsidRPr="004A0CFE" w:rsidRDefault="00100871" w:rsidP="003B0EBB">
      <w:pPr>
        <w:autoSpaceDE w:val="0"/>
        <w:autoSpaceDN w:val="0"/>
        <w:adjustRightInd w:val="0"/>
        <w:spacing w:line="276" w:lineRule="auto"/>
        <w:ind w:firstLine="360"/>
        <w:rPr>
          <w:rFonts w:eastAsiaTheme="minorHAnsi"/>
          <w:color w:val="000000"/>
          <w:szCs w:val="25"/>
          <w:lang w:val="en-US" w:eastAsia="en-US"/>
        </w:rPr>
      </w:pPr>
      <w:proofErr w:type="spellStart"/>
      <w:r w:rsidRPr="004A0CFE">
        <w:rPr>
          <w:rFonts w:eastAsiaTheme="minorHAnsi"/>
          <w:color w:val="000000"/>
          <w:szCs w:val="25"/>
          <w:lang w:val="en-US" w:eastAsia="en-US"/>
        </w:rPr>
        <w:t>Totalitatea</w:t>
      </w:r>
      <w:proofErr w:type="spellEnd"/>
      <w:r w:rsidRPr="004A0CFE">
        <w:rPr>
          <w:rFonts w:eastAsiaTheme="minorHAnsi"/>
          <w:color w:val="000000"/>
          <w:szCs w:val="25"/>
          <w:lang w:val="en-US" w:eastAsia="en-US"/>
        </w:rPr>
        <w:t xml:space="preserve"> </w:t>
      </w:r>
      <w:proofErr w:type="spellStart"/>
      <w:r w:rsidRPr="004A0CFE">
        <w:rPr>
          <w:rFonts w:eastAsiaTheme="minorHAnsi"/>
          <w:color w:val="000000"/>
          <w:szCs w:val="25"/>
          <w:lang w:val="en-US" w:eastAsia="en-US"/>
        </w:rPr>
        <w:t>proceselor</w:t>
      </w:r>
      <w:proofErr w:type="spellEnd"/>
      <w:r w:rsidRPr="004A0CFE">
        <w:rPr>
          <w:rFonts w:eastAsiaTheme="minorHAnsi"/>
          <w:color w:val="000000"/>
          <w:szCs w:val="25"/>
          <w:lang w:val="en-US" w:eastAsia="en-US"/>
        </w:rPr>
        <w:t xml:space="preserve"> de </w:t>
      </w:r>
      <w:proofErr w:type="spellStart"/>
      <w:r w:rsidRPr="004A0CFE">
        <w:rPr>
          <w:rFonts w:eastAsiaTheme="minorHAnsi"/>
          <w:color w:val="000000"/>
          <w:szCs w:val="25"/>
          <w:lang w:val="en-US" w:eastAsia="en-US"/>
        </w:rPr>
        <w:t>achiziţie</w:t>
      </w:r>
      <w:proofErr w:type="spellEnd"/>
      <w:r w:rsidRPr="004A0CFE">
        <w:rPr>
          <w:rFonts w:eastAsiaTheme="minorHAnsi"/>
          <w:color w:val="000000"/>
          <w:szCs w:val="25"/>
          <w:lang w:val="en-US" w:eastAsia="en-US"/>
        </w:rPr>
        <w:t xml:space="preserve"> </w:t>
      </w:r>
      <w:proofErr w:type="spellStart"/>
      <w:r w:rsidRPr="004A0CFE">
        <w:rPr>
          <w:rFonts w:eastAsiaTheme="minorHAnsi"/>
          <w:color w:val="000000"/>
          <w:szCs w:val="25"/>
          <w:lang w:val="en-US" w:eastAsia="en-US"/>
        </w:rPr>
        <w:t>publică</w:t>
      </w:r>
      <w:proofErr w:type="spellEnd"/>
      <w:r w:rsidRPr="004A0CFE">
        <w:rPr>
          <w:rFonts w:eastAsiaTheme="minorHAnsi"/>
          <w:color w:val="000000"/>
          <w:szCs w:val="25"/>
          <w:lang w:val="en-US" w:eastAsia="en-US"/>
        </w:rPr>
        <w:t xml:space="preserve"> </w:t>
      </w:r>
      <w:proofErr w:type="spellStart"/>
      <w:r w:rsidRPr="004A0CFE">
        <w:rPr>
          <w:rFonts w:eastAsiaTheme="minorHAnsi"/>
          <w:color w:val="000000"/>
          <w:szCs w:val="25"/>
          <w:lang w:val="en-US" w:eastAsia="en-US"/>
        </w:rPr>
        <w:t>planificate</w:t>
      </w:r>
      <w:proofErr w:type="spellEnd"/>
      <w:r w:rsidRPr="004A0CFE">
        <w:rPr>
          <w:rFonts w:eastAsiaTheme="minorHAnsi"/>
          <w:color w:val="000000"/>
          <w:szCs w:val="25"/>
          <w:lang w:val="en-US" w:eastAsia="en-US"/>
        </w:rPr>
        <w:t xml:space="preserve"> a fi </w:t>
      </w:r>
      <w:proofErr w:type="spellStart"/>
      <w:r w:rsidRPr="004A0CFE">
        <w:rPr>
          <w:rFonts w:eastAsiaTheme="minorHAnsi"/>
          <w:color w:val="000000"/>
          <w:szCs w:val="25"/>
          <w:lang w:val="en-US" w:eastAsia="en-US"/>
        </w:rPr>
        <w:t>lansate</w:t>
      </w:r>
      <w:proofErr w:type="spellEnd"/>
      <w:r w:rsidRPr="004A0CFE">
        <w:rPr>
          <w:rFonts w:eastAsiaTheme="minorHAnsi"/>
          <w:color w:val="000000"/>
          <w:szCs w:val="25"/>
          <w:lang w:val="en-US" w:eastAsia="en-US"/>
        </w:rPr>
        <w:t xml:space="preserve"> de o </w:t>
      </w:r>
      <w:proofErr w:type="spellStart"/>
      <w:r w:rsidRPr="004A0CFE">
        <w:rPr>
          <w:rFonts w:eastAsiaTheme="minorHAnsi"/>
          <w:color w:val="000000"/>
          <w:szCs w:val="25"/>
          <w:lang w:val="en-US" w:eastAsia="en-US"/>
        </w:rPr>
        <w:t>autoritate</w:t>
      </w:r>
      <w:proofErr w:type="spellEnd"/>
      <w:r w:rsidRPr="004A0CFE">
        <w:rPr>
          <w:rFonts w:eastAsiaTheme="minorHAnsi"/>
          <w:color w:val="000000"/>
          <w:szCs w:val="25"/>
          <w:lang w:val="en-US" w:eastAsia="en-US"/>
        </w:rPr>
        <w:t xml:space="preserve"> </w:t>
      </w:r>
      <w:proofErr w:type="spellStart"/>
      <w:r w:rsidRPr="004A0CFE">
        <w:rPr>
          <w:rFonts w:eastAsiaTheme="minorHAnsi"/>
          <w:color w:val="000000"/>
          <w:szCs w:val="25"/>
          <w:lang w:val="en-US" w:eastAsia="en-US"/>
        </w:rPr>
        <w:t>contractantă</w:t>
      </w:r>
      <w:proofErr w:type="spellEnd"/>
      <w:r w:rsidRPr="004A0CFE">
        <w:rPr>
          <w:rFonts w:eastAsiaTheme="minorHAnsi"/>
          <w:color w:val="000000"/>
          <w:szCs w:val="25"/>
          <w:lang w:val="en-US" w:eastAsia="en-US"/>
        </w:rPr>
        <w:t xml:space="preserve"> </w:t>
      </w:r>
      <w:proofErr w:type="spellStart"/>
      <w:r w:rsidRPr="004A0CFE">
        <w:rPr>
          <w:rFonts w:eastAsiaTheme="minorHAnsi"/>
          <w:color w:val="000000"/>
          <w:szCs w:val="25"/>
          <w:lang w:val="en-US" w:eastAsia="en-US"/>
        </w:rPr>
        <w:t>pe</w:t>
      </w:r>
      <w:proofErr w:type="spellEnd"/>
      <w:r w:rsidRPr="004A0CFE">
        <w:rPr>
          <w:rFonts w:eastAsiaTheme="minorHAnsi"/>
          <w:color w:val="000000"/>
          <w:szCs w:val="25"/>
          <w:lang w:val="en-US" w:eastAsia="en-US"/>
        </w:rPr>
        <w:t xml:space="preserve"> </w:t>
      </w:r>
      <w:proofErr w:type="spellStart"/>
      <w:r w:rsidRPr="004A0CFE">
        <w:rPr>
          <w:rFonts w:eastAsiaTheme="minorHAnsi"/>
          <w:color w:val="000000"/>
          <w:szCs w:val="25"/>
          <w:lang w:val="en-US" w:eastAsia="en-US"/>
        </w:rPr>
        <w:t>parcursul</w:t>
      </w:r>
      <w:proofErr w:type="spellEnd"/>
      <w:r w:rsidRPr="004A0CFE">
        <w:rPr>
          <w:rFonts w:eastAsiaTheme="minorHAnsi"/>
          <w:color w:val="000000"/>
          <w:szCs w:val="25"/>
          <w:lang w:val="en-US" w:eastAsia="en-US"/>
        </w:rPr>
        <w:t xml:space="preserve"> </w:t>
      </w:r>
      <w:proofErr w:type="spellStart"/>
      <w:r w:rsidRPr="004A0CFE">
        <w:rPr>
          <w:rFonts w:eastAsiaTheme="minorHAnsi"/>
          <w:color w:val="000000"/>
          <w:szCs w:val="25"/>
          <w:lang w:val="en-US" w:eastAsia="en-US"/>
        </w:rPr>
        <w:t>unui</w:t>
      </w:r>
      <w:proofErr w:type="spellEnd"/>
      <w:r w:rsidRPr="004A0CFE">
        <w:rPr>
          <w:rFonts w:eastAsiaTheme="minorHAnsi"/>
          <w:color w:val="000000"/>
          <w:szCs w:val="25"/>
          <w:lang w:val="en-US" w:eastAsia="en-US"/>
        </w:rPr>
        <w:t xml:space="preserve"> </w:t>
      </w:r>
      <w:proofErr w:type="gramStart"/>
      <w:r w:rsidRPr="004A0CFE">
        <w:rPr>
          <w:rFonts w:eastAsiaTheme="minorHAnsi"/>
          <w:color w:val="000000"/>
          <w:szCs w:val="25"/>
          <w:lang w:val="en-US" w:eastAsia="en-US"/>
        </w:rPr>
        <w:t>an</w:t>
      </w:r>
      <w:proofErr w:type="gramEnd"/>
      <w:r w:rsidRPr="004A0CFE">
        <w:rPr>
          <w:rFonts w:eastAsiaTheme="minorHAnsi"/>
          <w:color w:val="000000"/>
          <w:szCs w:val="25"/>
          <w:lang w:val="en-US" w:eastAsia="en-US"/>
        </w:rPr>
        <w:t xml:space="preserve"> </w:t>
      </w:r>
      <w:proofErr w:type="spellStart"/>
      <w:r w:rsidRPr="004A0CFE">
        <w:rPr>
          <w:rFonts w:eastAsiaTheme="minorHAnsi"/>
          <w:color w:val="000000"/>
          <w:szCs w:val="25"/>
          <w:lang w:val="en-US" w:eastAsia="en-US"/>
        </w:rPr>
        <w:t>bugetar</w:t>
      </w:r>
      <w:proofErr w:type="spellEnd"/>
      <w:r w:rsidRPr="004A0CFE">
        <w:rPr>
          <w:rFonts w:eastAsiaTheme="minorHAnsi"/>
          <w:color w:val="000000"/>
          <w:szCs w:val="25"/>
          <w:lang w:val="en-US" w:eastAsia="en-US"/>
        </w:rPr>
        <w:t xml:space="preserve"> </w:t>
      </w:r>
      <w:proofErr w:type="spellStart"/>
      <w:r w:rsidRPr="004A0CFE">
        <w:rPr>
          <w:rFonts w:eastAsiaTheme="minorHAnsi"/>
          <w:color w:val="000000"/>
          <w:szCs w:val="25"/>
          <w:lang w:val="en-US" w:eastAsia="en-US"/>
        </w:rPr>
        <w:t>reprezintă</w:t>
      </w:r>
      <w:proofErr w:type="spellEnd"/>
      <w:r w:rsidRPr="004A0CFE">
        <w:rPr>
          <w:rFonts w:eastAsiaTheme="minorHAnsi"/>
          <w:color w:val="000000"/>
          <w:szCs w:val="25"/>
          <w:lang w:val="en-US" w:eastAsia="en-US"/>
        </w:rPr>
        <w:t xml:space="preserve"> </w:t>
      </w:r>
      <w:proofErr w:type="spellStart"/>
      <w:r w:rsidRPr="004A0CFE">
        <w:rPr>
          <w:rFonts w:eastAsiaTheme="minorHAnsi"/>
          <w:color w:val="000000"/>
          <w:szCs w:val="25"/>
          <w:lang w:val="en-US" w:eastAsia="en-US"/>
        </w:rPr>
        <w:t>strategia</w:t>
      </w:r>
      <w:proofErr w:type="spellEnd"/>
      <w:r w:rsidRPr="004A0CFE">
        <w:rPr>
          <w:rFonts w:eastAsiaTheme="minorHAnsi"/>
          <w:color w:val="000000"/>
          <w:szCs w:val="25"/>
          <w:lang w:val="en-US" w:eastAsia="en-US"/>
        </w:rPr>
        <w:t xml:space="preserve"> </w:t>
      </w:r>
      <w:proofErr w:type="spellStart"/>
      <w:r w:rsidRPr="004A0CFE">
        <w:rPr>
          <w:rFonts w:eastAsiaTheme="minorHAnsi"/>
          <w:color w:val="000000"/>
          <w:szCs w:val="25"/>
          <w:lang w:val="en-US" w:eastAsia="en-US"/>
        </w:rPr>
        <w:t>anuală</w:t>
      </w:r>
      <w:proofErr w:type="spellEnd"/>
      <w:r w:rsidRPr="004A0CFE">
        <w:rPr>
          <w:rFonts w:eastAsiaTheme="minorHAnsi"/>
          <w:color w:val="000000"/>
          <w:szCs w:val="25"/>
          <w:lang w:val="en-US" w:eastAsia="en-US"/>
        </w:rPr>
        <w:t xml:space="preserve"> de </w:t>
      </w:r>
      <w:proofErr w:type="spellStart"/>
      <w:r w:rsidRPr="004A0CFE">
        <w:rPr>
          <w:rFonts w:eastAsiaTheme="minorHAnsi"/>
          <w:color w:val="000000"/>
          <w:szCs w:val="25"/>
          <w:lang w:val="en-US" w:eastAsia="en-US"/>
        </w:rPr>
        <w:t>achiziţie</w:t>
      </w:r>
      <w:proofErr w:type="spellEnd"/>
      <w:r w:rsidRPr="004A0CFE">
        <w:rPr>
          <w:rFonts w:eastAsiaTheme="minorHAnsi"/>
          <w:color w:val="000000"/>
          <w:szCs w:val="25"/>
          <w:lang w:val="en-US" w:eastAsia="en-US"/>
        </w:rPr>
        <w:t xml:space="preserve"> </w:t>
      </w:r>
      <w:proofErr w:type="spellStart"/>
      <w:r w:rsidRPr="004A0CFE">
        <w:rPr>
          <w:rFonts w:eastAsiaTheme="minorHAnsi"/>
          <w:color w:val="000000"/>
          <w:szCs w:val="25"/>
          <w:lang w:val="en-US" w:eastAsia="en-US"/>
        </w:rPr>
        <w:t>publică</w:t>
      </w:r>
      <w:proofErr w:type="spellEnd"/>
      <w:r w:rsidR="00A5034E" w:rsidRPr="004A0CFE">
        <w:rPr>
          <w:rFonts w:eastAsiaTheme="minorHAnsi"/>
          <w:color w:val="000000"/>
          <w:szCs w:val="25"/>
          <w:lang w:val="en-US" w:eastAsia="en-US"/>
        </w:rPr>
        <w:t xml:space="preserve"> (SAAP)</w:t>
      </w:r>
      <w:r w:rsidRPr="004A0CFE">
        <w:rPr>
          <w:rFonts w:eastAsiaTheme="minorHAnsi"/>
          <w:color w:val="000000"/>
          <w:szCs w:val="25"/>
          <w:lang w:val="en-US" w:eastAsia="en-US"/>
        </w:rPr>
        <w:t xml:space="preserve"> la </w:t>
      </w:r>
      <w:proofErr w:type="spellStart"/>
      <w:r w:rsidRPr="004A0CFE">
        <w:rPr>
          <w:rFonts w:eastAsiaTheme="minorHAnsi"/>
          <w:color w:val="000000"/>
          <w:szCs w:val="25"/>
          <w:lang w:val="en-US" w:eastAsia="en-US"/>
        </w:rPr>
        <w:t>nivelul</w:t>
      </w:r>
      <w:proofErr w:type="spellEnd"/>
      <w:r w:rsidRPr="004A0CFE">
        <w:rPr>
          <w:rFonts w:eastAsiaTheme="minorHAnsi"/>
          <w:color w:val="000000"/>
          <w:szCs w:val="25"/>
          <w:lang w:val="en-US" w:eastAsia="en-US"/>
        </w:rPr>
        <w:t xml:space="preserve"> </w:t>
      </w:r>
      <w:proofErr w:type="spellStart"/>
      <w:r w:rsidRPr="004A0CFE">
        <w:rPr>
          <w:rFonts w:eastAsiaTheme="minorHAnsi"/>
          <w:color w:val="000000"/>
          <w:szCs w:val="25"/>
          <w:lang w:val="en-US" w:eastAsia="en-US"/>
        </w:rPr>
        <w:t>autorităţii</w:t>
      </w:r>
      <w:proofErr w:type="spellEnd"/>
      <w:r w:rsidRPr="004A0CFE">
        <w:rPr>
          <w:rFonts w:eastAsiaTheme="minorHAnsi"/>
          <w:color w:val="000000"/>
          <w:szCs w:val="25"/>
          <w:lang w:val="en-US" w:eastAsia="en-US"/>
        </w:rPr>
        <w:t xml:space="preserve"> </w:t>
      </w:r>
      <w:proofErr w:type="spellStart"/>
      <w:r w:rsidRPr="004A0CFE">
        <w:rPr>
          <w:rFonts w:eastAsiaTheme="minorHAnsi"/>
          <w:color w:val="000000"/>
          <w:szCs w:val="25"/>
          <w:lang w:val="en-US" w:eastAsia="en-US"/>
        </w:rPr>
        <w:t>contractante</w:t>
      </w:r>
      <w:proofErr w:type="spellEnd"/>
      <w:r w:rsidRPr="004A0CFE">
        <w:rPr>
          <w:rFonts w:eastAsiaTheme="minorHAnsi"/>
          <w:color w:val="000000"/>
          <w:szCs w:val="25"/>
          <w:lang w:val="en-US" w:eastAsia="en-US"/>
        </w:rPr>
        <w:t xml:space="preserve">. </w:t>
      </w:r>
    </w:p>
    <w:p w:rsidR="00100871" w:rsidRPr="004A0CFE" w:rsidRDefault="00100871" w:rsidP="00B93D32">
      <w:pPr>
        <w:autoSpaceDE w:val="0"/>
        <w:autoSpaceDN w:val="0"/>
        <w:adjustRightInd w:val="0"/>
        <w:spacing w:line="276" w:lineRule="auto"/>
        <w:ind w:firstLine="360"/>
        <w:rPr>
          <w:rFonts w:eastAsiaTheme="minorHAnsi"/>
          <w:color w:val="000000"/>
          <w:szCs w:val="25"/>
          <w:lang w:val="en-US" w:eastAsia="en-US"/>
        </w:rPr>
      </w:pPr>
      <w:r w:rsidRPr="004A0CFE">
        <w:rPr>
          <w:rFonts w:eastAsiaTheme="minorHAnsi"/>
          <w:color w:val="000000"/>
          <w:szCs w:val="25"/>
          <w:lang w:val="en-US" w:eastAsia="en-US"/>
        </w:rPr>
        <w:t xml:space="preserve">In </w:t>
      </w:r>
      <w:proofErr w:type="spellStart"/>
      <w:r w:rsidRPr="004A0CFE">
        <w:rPr>
          <w:rFonts w:eastAsiaTheme="minorHAnsi"/>
          <w:color w:val="000000"/>
          <w:szCs w:val="25"/>
          <w:lang w:val="en-US" w:eastAsia="en-US"/>
        </w:rPr>
        <w:t>conformitate</w:t>
      </w:r>
      <w:proofErr w:type="spellEnd"/>
      <w:r w:rsidRPr="004A0CFE">
        <w:rPr>
          <w:rFonts w:eastAsiaTheme="minorHAnsi"/>
          <w:color w:val="000000"/>
          <w:szCs w:val="25"/>
          <w:lang w:val="en-US" w:eastAsia="en-US"/>
        </w:rPr>
        <w:t xml:space="preserve"> cu </w:t>
      </w:r>
      <w:proofErr w:type="spellStart"/>
      <w:r w:rsidRPr="004A0CFE">
        <w:rPr>
          <w:rFonts w:eastAsiaTheme="minorHAnsi"/>
          <w:color w:val="000000"/>
          <w:szCs w:val="25"/>
          <w:lang w:val="en-US" w:eastAsia="en-US"/>
        </w:rPr>
        <w:t>prevederile</w:t>
      </w:r>
      <w:proofErr w:type="spellEnd"/>
      <w:r w:rsidRPr="004A0CFE">
        <w:rPr>
          <w:rFonts w:eastAsiaTheme="minorHAnsi"/>
          <w:color w:val="000000"/>
          <w:szCs w:val="25"/>
          <w:lang w:val="en-US" w:eastAsia="en-US"/>
        </w:rPr>
        <w:t xml:space="preserve"> art 11, din HG395/2016 - </w:t>
      </w:r>
      <w:proofErr w:type="spellStart"/>
      <w:r w:rsidRPr="004A0CFE">
        <w:rPr>
          <w:rFonts w:eastAsiaTheme="minorHAnsi"/>
          <w:color w:val="000000"/>
          <w:szCs w:val="25"/>
          <w:lang w:val="en-US" w:eastAsia="en-US"/>
        </w:rPr>
        <w:t>Strategia</w:t>
      </w:r>
      <w:proofErr w:type="spellEnd"/>
      <w:r w:rsidRPr="004A0CFE">
        <w:rPr>
          <w:rFonts w:eastAsiaTheme="minorHAnsi"/>
          <w:color w:val="000000"/>
          <w:szCs w:val="25"/>
          <w:lang w:val="en-US" w:eastAsia="en-US"/>
        </w:rPr>
        <w:t xml:space="preserve"> </w:t>
      </w:r>
      <w:proofErr w:type="spellStart"/>
      <w:r w:rsidRPr="004A0CFE">
        <w:rPr>
          <w:rFonts w:eastAsiaTheme="minorHAnsi"/>
          <w:color w:val="000000"/>
          <w:szCs w:val="25"/>
          <w:lang w:val="en-US" w:eastAsia="en-US"/>
        </w:rPr>
        <w:t>anuală</w:t>
      </w:r>
      <w:proofErr w:type="spellEnd"/>
      <w:r w:rsidRPr="004A0CFE">
        <w:rPr>
          <w:rFonts w:eastAsiaTheme="minorHAnsi"/>
          <w:color w:val="000000"/>
          <w:szCs w:val="25"/>
          <w:lang w:val="en-US" w:eastAsia="en-US"/>
        </w:rPr>
        <w:t xml:space="preserve"> de </w:t>
      </w:r>
      <w:proofErr w:type="spellStart"/>
      <w:r w:rsidRPr="004A0CFE">
        <w:rPr>
          <w:rFonts w:eastAsiaTheme="minorHAnsi"/>
          <w:color w:val="000000"/>
          <w:szCs w:val="25"/>
          <w:lang w:val="en-US" w:eastAsia="en-US"/>
        </w:rPr>
        <w:t>achiziţie</w:t>
      </w:r>
      <w:proofErr w:type="spellEnd"/>
      <w:r w:rsidRPr="004A0CFE">
        <w:rPr>
          <w:rFonts w:eastAsiaTheme="minorHAnsi"/>
          <w:color w:val="000000"/>
          <w:szCs w:val="25"/>
          <w:lang w:val="en-US" w:eastAsia="en-US"/>
        </w:rPr>
        <w:t xml:space="preserve"> </w:t>
      </w:r>
      <w:proofErr w:type="spellStart"/>
      <w:r w:rsidRPr="004A0CFE">
        <w:rPr>
          <w:rFonts w:eastAsiaTheme="minorHAnsi"/>
          <w:color w:val="000000"/>
          <w:szCs w:val="25"/>
          <w:lang w:val="en-US" w:eastAsia="en-US"/>
        </w:rPr>
        <w:t>publică</w:t>
      </w:r>
      <w:proofErr w:type="spellEnd"/>
      <w:r w:rsidRPr="004A0CFE">
        <w:rPr>
          <w:rFonts w:eastAsiaTheme="minorHAnsi"/>
          <w:color w:val="000000"/>
          <w:szCs w:val="25"/>
          <w:lang w:val="en-US" w:eastAsia="en-US"/>
        </w:rPr>
        <w:t xml:space="preserve"> se </w:t>
      </w:r>
      <w:proofErr w:type="spellStart"/>
      <w:r w:rsidRPr="004A0CFE">
        <w:rPr>
          <w:rFonts w:eastAsiaTheme="minorHAnsi"/>
          <w:color w:val="000000"/>
          <w:szCs w:val="25"/>
          <w:lang w:val="en-US" w:eastAsia="en-US"/>
        </w:rPr>
        <w:t>realizează</w:t>
      </w:r>
      <w:proofErr w:type="spellEnd"/>
      <w:r w:rsidRPr="004A0CFE">
        <w:rPr>
          <w:rFonts w:eastAsiaTheme="minorHAnsi"/>
          <w:color w:val="000000"/>
          <w:szCs w:val="25"/>
          <w:lang w:val="en-US" w:eastAsia="en-US"/>
        </w:rPr>
        <w:t xml:space="preserve"> </w:t>
      </w:r>
      <w:proofErr w:type="spellStart"/>
      <w:r w:rsidRPr="004A0CFE">
        <w:rPr>
          <w:rFonts w:eastAsiaTheme="minorHAnsi"/>
          <w:color w:val="000000"/>
          <w:szCs w:val="25"/>
          <w:lang w:val="en-US" w:eastAsia="en-US"/>
        </w:rPr>
        <w:t>în</w:t>
      </w:r>
      <w:proofErr w:type="spellEnd"/>
      <w:r w:rsidRPr="004A0CFE">
        <w:rPr>
          <w:rFonts w:eastAsiaTheme="minorHAnsi"/>
          <w:color w:val="000000"/>
          <w:szCs w:val="25"/>
          <w:lang w:val="en-US" w:eastAsia="en-US"/>
        </w:rPr>
        <w:t xml:space="preserve"> </w:t>
      </w:r>
      <w:proofErr w:type="spellStart"/>
      <w:r w:rsidRPr="004A0CFE">
        <w:rPr>
          <w:rFonts w:eastAsiaTheme="minorHAnsi"/>
          <w:color w:val="000000"/>
          <w:szCs w:val="25"/>
          <w:lang w:val="en-US" w:eastAsia="en-US"/>
        </w:rPr>
        <w:t>ultimul</w:t>
      </w:r>
      <w:proofErr w:type="spellEnd"/>
      <w:r w:rsidRPr="004A0CFE">
        <w:rPr>
          <w:rFonts w:eastAsiaTheme="minorHAnsi"/>
          <w:color w:val="000000"/>
          <w:szCs w:val="25"/>
          <w:lang w:val="en-US" w:eastAsia="en-US"/>
        </w:rPr>
        <w:t xml:space="preserve"> </w:t>
      </w:r>
      <w:proofErr w:type="spellStart"/>
      <w:r w:rsidRPr="004A0CFE">
        <w:rPr>
          <w:rFonts w:eastAsiaTheme="minorHAnsi"/>
          <w:color w:val="000000"/>
          <w:szCs w:val="25"/>
          <w:lang w:val="en-US" w:eastAsia="en-US"/>
        </w:rPr>
        <w:t>trimestru</w:t>
      </w:r>
      <w:proofErr w:type="spellEnd"/>
      <w:r w:rsidRPr="004A0CFE">
        <w:rPr>
          <w:rFonts w:eastAsiaTheme="minorHAnsi"/>
          <w:color w:val="000000"/>
          <w:szCs w:val="25"/>
          <w:lang w:val="en-US" w:eastAsia="en-US"/>
        </w:rPr>
        <w:t xml:space="preserve"> al </w:t>
      </w:r>
      <w:proofErr w:type="spellStart"/>
      <w:r w:rsidRPr="004A0CFE">
        <w:rPr>
          <w:rFonts w:eastAsiaTheme="minorHAnsi"/>
          <w:color w:val="000000"/>
          <w:szCs w:val="25"/>
          <w:lang w:val="en-US" w:eastAsia="en-US"/>
        </w:rPr>
        <w:t>anului</w:t>
      </w:r>
      <w:proofErr w:type="spellEnd"/>
      <w:r w:rsidRPr="004A0CFE">
        <w:rPr>
          <w:rFonts w:eastAsiaTheme="minorHAnsi"/>
          <w:color w:val="000000"/>
          <w:szCs w:val="25"/>
          <w:lang w:val="en-US" w:eastAsia="en-US"/>
        </w:rPr>
        <w:t xml:space="preserve"> anterior </w:t>
      </w:r>
      <w:proofErr w:type="spellStart"/>
      <w:r w:rsidRPr="004A0CFE">
        <w:rPr>
          <w:rFonts w:eastAsiaTheme="minorHAnsi"/>
          <w:color w:val="000000"/>
          <w:szCs w:val="25"/>
          <w:lang w:val="en-US" w:eastAsia="en-US"/>
        </w:rPr>
        <w:t>anului</w:t>
      </w:r>
      <w:proofErr w:type="spellEnd"/>
      <w:r w:rsidRPr="004A0CFE">
        <w:rPr>
          <w:rFonts w:eastAsiaTheme="minorHAnsi"/>
          <w:color w:val="000000"/>
          <w:szCs w:val="25"/>
          <w:lang w:val="en-US" w:eastAsia="en-US"/>
        </w:rPr>
        <w:t xml:space="preserve"> </w:t>
      </w:r>
      <w:proofErr w:type="spellStart"/>
      <w:r w:rsidRPr="004A0CFE">
        <w:rPr>
          <w:rFonts w:eastAsiaTheme="minorHAnsi"/>
          <w:color w:val="000000"/>
          <w:szCs w:val="25"/>
          <w:lang w:val="en-US" w:eastAsia="en-US"/>
        </w:rPr>
        <w:t>căruia</w:t>
      </w:r>
      <w:proofErr w:type="spellEnd"/>
      <w:r w:rsidRPr="004A0CFE">
        <w:rPr>
          <w:rFonts w:eastAsiaTheme="minorHAnsi"/>
          <w:color w:val="000000"/>
          <w:szCs w:val="25"/>
          <w:lang w:val="en-US" w:eastAsia="en-US"/>
        </w:rPr>
        <w:t xml:space="preserve"> </w:t>
      </w:r>
      <w:proofErr w:type="spellStart"/>
      <w:r w:rsidRPr="004A0CFE">
        <w:rPr>
          <w:rFonts w:eastAsiaTheme="minorHAnsi"/>
          <w:color w:val="000000"/>
          <w:szCs w:val="25"/>
          <w:lang w:val="en-US" w:eastAsia="en-US"/>
        </w:rPr>
        <w:t>îi</w:t>
      </w:r>
      <w:proofErr w:type="spellEnd"/>
      <w:r w:rsidRPr="004A0CFE">
        <w:rPr>
          <w:rFonts w:eastAsiaTheme="minorHAnsi"/>
          <w:color w:val="000000"/>
          <w:szCs w:val="25"/>
          <w:lang w:val="en-US" w:eastAsia="en-US"/>
        </w:rPr>
        <w:t xml:space="preserve"> </w:t>
      </w:r>
      <w:proofErr w:type="spellStart"/>
      <w:r w:rsidRPr="004A0CFE">
        <w:rPr>
          <w:rFonts w:eastAsiaTheme="minorHAnsi"/>
          <w:color w:val="000000"/>
          <w:szCs w:val="25"/>
          <w:lang w:val="en-US" w:eastAsia="en-US"/>
        </w:rPr>
        <w:t>corespund</w:t>
      </w:r>
      <w:proofErr w:type="spellEnd"/>
      <w:r w:rsidRPr="004A0CFE">
        <w:rPr>
          <w:rFonts w:eastAsiaTheme="minorHAnsi"/>
          <w:color w:val="000000"/>
          <w:szCs w:val="25"/>
          <w:lang w:val="en-US" w:eastAsia="en-US"/>
        </w:rPr>
        <w:t xml:space="preserve"> </w:t>
      </w:r>
      <w:proofErr w:type="spellStart"/>
      <w:r w:rsidRPr="004A0CFE">
        <w:rPr>
          <w:rFonts w:eastAsiaTheme="minorHAnsi"/>
          <w:color w:val="000000"/>
          <w:szCs w:val="25"/>
          <w:lang w:val="en-US" w:eastAsia="en-US"/>
        </w:rPr>
        <w:t>procesele</w:t>
      </w:r>
      <w:proofErr w:type="spellEnd"/>
      <w:r w:rsidRPr="004A0CFE">
        <w:rPr>
          <w:rFonts w:eastAsiaTheme="minorHAnsi"/>
          <w:color w:val="000000"/>
          <w:szCs w:val="25"/>
          <w:lang w:val="en-US" w:eastAsia="en-US"/>
        </w:rPr>
        <w:t xml:space="preserve"> de </w:t>
      </w:r>
      <w:proofErr w:type="spellStart"/>
      <w:r w:rsidRPr="004A0CFE">
        <w:rPr>
          <w:rFonts w:eastAsiaTheme="minorHAnsi"/>
          <w:color w:val="000000"/>
          <w:szCs w:val="25"/>
          <w:lang w:val="en-US" w:eastAsia="en-US"/>
        </w:rPr>
        <w:t>achiziţie</w:t>
      </w:r>
      <w:proofErr w:type="spellEnd"/>
      <w:r w:rsidRPr="004A0CFE">
        <w:rPr>
          <w:rFonts w:eastAsiaTheme="minorHAnsi"/>
          <w:color w:val="000000"/>
          <w:szCs w:val="25"/>
          <w:lang w:val="en-US" w:eastAsia="en-US"/>
        </w:rPr>
        <w:t xml:space="preserve"> </w:t>
      </w:r>
      <w:proofErr w:type="spellStart"/>
      <w:r w:rsidRPr="004A0CFE">
        <w:rPr>
          <w:rFonts w:eastAsiaTheme="minorHAnsi"/>
          <w:color w:val="000000"/>
          <w:szCs w:val="25"/>
          <w:lang w:val="en-US" w:eastAsia="en-US"/>
        </w:rPr>
        <w:t>publică</w:t>
      </w:r>
      <w:proofErr w:type="spellEnd"/>
      <w:r w:rsidRPr="004A0CFE">
        <w:rPr>
          <w:rFonts w:eastAsiaTheme="minorHAnsi"/>
          <w:color w:val="000000"/>
          <w:szCs w:val="25"/>
          <w:lang w:val="en-US" w:eastAsia="en-US"/>
        </w:rPr>
        <w:t xml:space="preserve"> </w:t>
      </w:r>
      <w:proofErr w:type="spellStart"/>
      <w:r w:rsidRPr="004A0CFE">
        <w:rPr>
          <w:rFonts w:eastAsiaTheme="minorHAnsi"/>
          <w:color w:val="000000"/>
          <w:szCs w:val="25"/>
          <w:lang w:val="en-US" w:eastAsia="en-US"/>
        </w:rPr>
        <w:t>cuprinse</w:t>
      </w:r>
      <w:proofErr w:type="spellEnd"/>
      <w:r w:rsidRPr="004A0CFE">
        <w:rPr>
          <w:rFonts w:eastAsiaTheme="minorHAnsi"/>
          <w:color w:val="000000"/>
          <w:szCs w:val="25"/>
          <w:lang w:val="en-US" w:eastAsia="en-US"/>
        </w:rPr>
        <w:t xml:space="preserve"> </w:t>
      </w:r>
      <w:proofErr w:type="spellStart"/>
      <w:r w:rsidRPr="004A0CFE">
        <w:rPr>
          <w:rFonts w:eastAsiaTheme="minorHAnsi"/>
          <w:color w:val="000000"/>
          <w:szCs w:val="25"/>
          <w:lang w:val="en-US" w:eastAsia="en-US"/>
        </w:rPr>
        <w:t>în</w:t>
      </w:r>
      <w:proofErr w:type="spellEnd"/>
      <w:r w:rsidRPr="004A0CFE">
        <w:rPr>
          <w:rFonts w:eastAsiaTheme="minorHAnsi"/>
          <w:color w:val="000000"/>
          <w:szCs w:val="25"/>
          <w:lang w:val="en-US" w:eastAsia="en-US"/>
        </w:rPr>
        <w:t xml:space="preserve"> </w:t>
      </w:r>
      <w:proofErr w:type="spellStart"/>
      <w:r w:rsidRPr="004A0CFE">
        <w:rPr>
          <w:rFonts w:eastAsiaTheme="minorHAnsi"/>
          <w:color w:val="000000"/>
          <w:szCs w:val="25"/>
          <w:lang w:val="en-US" w:eastAsia="en-US"/>
        </w:rPr>
        <w:t>aceasta</w:t>
      </w:r>
      <w:proofErr w:type="spellEnd"/>
      <w:r w:rsidRPr="004A0CFE">
        <w:rPr>
          <w:rFonts w:eastAsiaTheme="minorHAnsi"/>
          <w:color w:val="000000"/>
          <w:szCs w:val="25"/>
          <w:lang w:val="en-US" w:eastAsia="en-US"/>
        </w:rPr>
        <w:t xml:space="preserve">, </w:t>
      </w:r>
      <w:proofErr w:type="spellStart"/>
      <w:r w:rsidRPr="004A0CFE">
        <w:rPr>
          <w:rFonts w:eastAsiaTheme="minorHAnsi"/>
          <w:color w:val="000000"/>
          <w:szCs w:val="25"/>
          <w:lang w:val="en-US" w:eastAsia="en-US"/>
        </w:rPr>
        <w:t>şi</w:t>
      </w:r>
      <w:proofErr w:type="spellEnd"/>
      <w:r w:rsidRPr="004A0CFE">
        <w:rPr>
          <w:rFonts w:eastAsiaTheme="minorHAnsi"/>
          <w:color w:val="000000"/>
          <w:szCs w:val="25"/>
          <w:lang w:val="en-US" w:eastAsia="en-US"/>
        </w:rPr>
        <w:t xml:space="preserve"> se </w:t>
      </w:r>
      <w:proofErr w:type="spellStart"/>
      <w:r w:rsidRPr="004A0CFE">
        <w:rPr>
          <w:rFonts w:eastAsiaTheme="minorHAnsi"/>
          <w:color w:val="000000"/>
          <w:szCs w:val="25"/>
          <w:lang w:val="en-US" w:eastAsia="en-US"/>
        </w:rPr>
        <w:t>aprobă</w:t>
      </w:r>
      <w:proofErr w:type="spellEnd"/>
      <w:r w:rsidRPr="004A0CFE">
        <w:rPr>
          <w:rFonts w:eastAsiaTheme="minorHAnsi"/>
          <w:color w:val="000000"/>
          <w:szCs w:val="25"/>
          <w:lang w:val="en-US" w:eastAsia="en-US"/>
        </w:rPr>
        <w:t xml:space="preserve"> de </w:t>
      </w:r>
      <w:proofErr w:type="spellStart"/>
      <w:r w:rsidRPr="004A0CFE">
        <w:rPr>
          <w:rFonts w:eastAsiaTheme="minorHAnsi"/>
          <w:color w:val="000000"/>
          <w:szCs w:val="25"/>
          <w:lang w:val="en-US" w:eastAsia="en-US"/>
        </w:rPr>
        <w:t>către</w:t>
      </w:r>
      <w:proofErr w:type="spellEnd"/>
      <w:r w:rsidRPr="004A0CFE">
        <w:rPr>
          <w:rFonts w:eastAsiaTheme="minorHAnsi"/>
          <w:color w:val="000000"/>
          <w:szCs w:val="25"/>
          <w:lang w:val="en-US" w:eastAsia="en-US"/>
        </w:rPr>
        <w:t xml:space="preserve"> </w:t>
      </w:r>
      <w:proofErr w:type="spellStart"/>
      <w:r w:rsidRPr="004A0CFE">
        <w:rPr>
          <w:rFonts w:eastAsiaTheme="minorHAnsi"/>
          <w:color w:val="000000"/>
          <w:szCs w:val="25"/>
          <w:lang w:val="en-US" w:eastAsia="en-US"/>
        </w:rPr>
        <w:t>conducătorul</w:t>
      </w:r>
      <w:proofErr w:type="spellEnd"/>
      <w:r w:rsidRPr="004A0CFE">
        <w:rPr>
          <w:rFonts w:eastAsiaTheme="minorHAnsi"/>
          <w:color w:val="000000"/>
          <w:szCs w:val="25"/>
          <w:lang w:val="en-US" w:eastAsia="en-US"/>
        </w:rPr>
        <w:t xml:space="preserve"> </w:t>
      </w:r>
      <w:proofErr w:type="spellStart"/>
      <w:r w:rsidRPr="004A0CFE">
        <w:rPr>
          <w:rFonts w:eastAsiaTheme="minorHAnsi"/>
          <w:color w:val="000000"/>
          <w:szCs w:val="25"/>
          <w:lang w:val="en-US" w:eastAsia="en-US"/>
        </w:rPr>
        <w:t>autorităţii</w:t>
      </w:r>
      <w:proofErr w:type="spellEnd"/>
      <w:r w:rsidRPr="004A0CFE">
        <w:rPr>
          <w:rFonts w:eastAsiaTheme="minorHAnsi"/>
          <w:color w:val="000000"/>
          <w:szCs w:val="25"/>
          <w:lang w:val="en-US" w:eastAsia="en-US"/>
        </w:rPr>
        <w:t xml:space="preserve"> </w:t>
      </w:r>
      <w:proofErr w:type="spellStart"/>
      <w:r w:rsidRPr="004A0CFE">
        <w:rPr>
          <w:rFonts w:eastAsiaTheme="minorHAnsi"/>
          <w:color w:val="000000"/>
          <w:szCs w:val="25"/>
          <w:lang w:val="en-US" w:eastAsia="en-US"/>
        </w:rPr>
        <w:t>contractante</w:t>
      </w:r>
      <w:proofErr w:type="spellEnd"/>
      <w:r w:rsidRPr="004A0CFE">
        <w:rPr>
          <w:rFonts w:eastAsiaTheme="minorHAnsi"/>
          <w:color w:val="000000"/>
          <w:szCs w:val="25"/>
          <w:lang w:val="en-US" w:eastAsia="en-US"/>
        </w:rPr>
        <w:t xml:space="preserve">. </w:t>
      </w:r>
    </w:p>
    <w:p w:rsidR="00100871" w:rsidRPr="004A0CFE" w:rsidRDefault="00100871" w:rsidP="003B0EBB">
      <w:pPr>
        <w:autoSpaceDE w:val="0"/>
        <w:autoSpaceDN w:val="0"/>
        <w:adjustRightInd w:val="0"/>
        <w:spacing w:line="276" w:lineRule="auto"/>
        <w:ind w:firstLine="720"/>
        <w:rPr>
          <w:rFonts w:eastAsiaTheme="minorHAnsi"/>
          <w:b/>
          <w:bCs/>
          <w:color w:val="000000"/>
          <w:szCs w:val="25"/>
          <w:lang w:val="en-US" w:eastAsia="en-US"/>
        </w:rPr>
      </w:pPr>
      <w:proofErr w:type="spellStart"/>
      <w:r w:rsidRPr="004A0CFE">
        <w:rPr>
          <w:rFonts w:eastAsiaTheme="minorHAnsi"/>
          <w:b/>
          <w:bCs/>
          <w:color w:val="000000"/>
          <w:szCs w:val="25"/>
          <w:lang w:val="en-US" w:eastAsia="en-US"/>
        </w:rPr>
        <w:t>Prezenta</w:t>
      </w:r>
      <w:proofErr w:type="spellEnd"/>
      <w:r w:rsidRPr="004A0CFE">
        <w:rPr>
          <w:rFonts w:eastAsiaTheme="minorHAnsi"/>
          <w:b/>
          <w:bCs/>
          <w:color w:val="000000"/>
          <w:szCs w:val="25"/>
          <w:lang w:val="en-US" w:eastAsia="en-US"/>
        </w:rPr>
        <w:t xml:space="preserve"> </w:t>
      </w:r>
      <w:proofErr w:type="spellStart"/>
      <w:r w:rsidRPr="004A0CFE">
        <w:rPr>
          <w:rFonts w:eastAsiaTheme="minorHAnsi"/>
          <w:b/>
          <w:bCs/>
          <w:color w:val="000000"/>
          <w:szCs w:val="25"/>
          <w:lang w:val="en-US" w:eastAsia="en-US"/>
        </w:rPr>
        <w:t>strategie</w:t>
      </w:r>
      <w:proofErr w:type="spellEnd"/>
      <w:r w:rsidRPr="004A0CFE">
        <w:rPr>
          <w:rFonts w:eastAsiaTheme="minorHAnsi"/>
          <w:b/>
          <w:bCs/>
          <w:color w:val="000000"/>
          <w:szCs w:val="25"/>
          <w:lang w:val="en-US" w:eastAsia="en-US"/>
        </w:rPr>
        <w:t xml:space="preserve"> </w:t>
      </w:r>
      <w:proofErr w:type="spellStart"/>
      <w:r w:rsidRPr="004A0CFE">
        <w:rPr>
          <w:rFonts w:eastAsiaTheme="minorHAnsi"/>
          <w:b/>
          <w:bCs/>
          <w:color w:val="000000"/>
          <w:szCs w:val="25"/>
          <w:lang w:val="en-US" w:eastAsia="en-US"/>
        </w:rPr>
        <w:t>anuală</w:t>
      </w:r>
      <w:proofErr w:type="spellEnd"/>
      <w:r w:rsidRPr="004A0CFE">
        <w:rPr>
          <w:rFonts w:eastAsiaTheme="minorHAnsi"/>
          <w:b/>
          <w:bCs/>
          <w:color w:val="000000"/>
          <w:szCs w:val="25"/>
          <w:lang w:val="en-US" w:eastAsia="en-US"/>
        </w:rPr>
        <w:t xml:space="preserve"> a </w:t>
      </w:r>
      <w:proofErr w:type="spellStart"/>
      <w:r w:rsidRPr="004A0CFE">
        <w:rPr>
          <w:rFonts w:eastAsiaTheme="minorHAnsi"/>
          <w:b/>
          <w:bCs/>
          <w:color w:val="000000"/>
          <w:szCs w:val="25"/>
          <w:lang w:val="en-US" w:eastAsia="en-US"/>
        </w:rPr>
        <w:t>Unităţii</w:t>
      </w:r>
      <w:proofErr w:type="spellEnd"/>
      <w:r w:rsidRPr="004A0CFE">
        <w:rPr>
          <w:rFonts w:eastAsiaTheme="minorHAnsi"/>
          <w:b/>
          <w:bCs/>
          <w:color w:val="000000"/>
          <w:szCs w:val="25"/>
          <w:lang w:val="en-US" w:eastAsia="en-US"/>
        </w:rPr>
        <w:t xml:space="preserve"> </w:t>
      </w:r>
      <w:proofErr w:type="spellStart"/>
      <w:r w:rsidRPr="004A0CFE">
        <w:rPr>
          <w:rFonts w:eastAsiaTheme="minorHAnsi"/>
          <w:b/>
          <w:bCs/>
          <w:color w:val="000000"/>
          <w:szCs w:val="25"/>
          <w:lang w:val="en-US" w:eastAsia="en-US"/>
        </w:rPr>
        <w:t>Administrativ</w:t>
      </w:r>
      <w:proofErr w:type="spellEnd"/>
      <w:r w:rsidRPr="004A0CFE">
        <w:rPr>
          <w:rFonts w:eastAsiaTheme="minorHAnsi"/>
          <w:b/>
          <w:bCs/>
          <w:color w:val="000000"/>
          <w:szCs w:val="25"/>
          <w:lang w:val="en-US" w:eastAsia="en-US"/>
        </w:rPr>
        <w:t xml:space="preserve"> </w:t>
      </w:r>
      <w:proofErr w:type="spellStart"/>
      <w:r w:rsidRPr="004A0CFE">
        <w:rPr>
          <w:rFonts w:eastAsiaTheme="minorHAnsi"/>
          <w:b/>
          <w:bCs/>
          <w:color w:val="000000"/>
          <w:szCs w:val="25"/>
          <w:lang w:val="en-US" w:eastAsia="en-US"/>
        </w:rPr>
        <w:t>Teritoriale</w:t>
      </w:r>
      <w:proofErr w:type="spellEnd"/>
      <w:r w:rsidRPr="004A0CFE">
        <w:rPr>
          <w:rFonts w:eastAsiaTheme="minorHAnsi"/>
          <w:b/>
          <w:bCs/>
          <w:color w:val="000000"/>
          <w:szCs w:val="25"/>
          <w:lang w:val="en-US" w:eastAsia="en-US"/>
        </w:rPr>
        <w:t xml:space="preserve"> </w:t>
      </w:r>
      <w:proofErr w:type="gramStart"/>
      <w:r w:rsidRPr="004A0CFE">
        <w:rPr>
          <w:rFonts w:eastAsiaTheme="minorHAnsi"/>
          <w:b/>
          <w:bCs/>
          <w:color w:val="000000"/>
          <w:szCs w:val="25"/>
          <w:lang w:val="en-US" w:eastAsia="en-US"/>
        </w:rPr>
        <w:t>a</w:t>
      </w:r>
      <w:proofErr w:type="gramEnd"/>
      <w:r w:rsidRPr="004A0CFE">
        <w:rPr>
          <w:rFonts w:eastAsiaTheme="minorHAnsi"/>
          <w:b/>
          <w:bCs/>
          <w:color w:val="000000"/>
          <w:szCs w:val="25"/>
          <w:lang w:val="en-US" w:eastAsia="en-US"/>
        </w:rPr>
        <w:t xml:space="preserve"> </w:t>
      </w:r>
      <w:proofErr w:type="spellStart"/>
      <w:r w:rsidRPr="004A0CFE">
        <w:rPr>
          <w:rFonts w:eastAsiaTheme="minorHAnsi"/>
          <w:b/>
          <w:bCs/>
          <w:color w:val="000000"/>
          <w:szCs w:val="25"/>
          <w:lang w:val="en-US" w:eastAsia="en-US"/>
        </w:rPr>
        <w:t>Oraşului</w:t>
      </w:r>
      <w:proofErr w:type="spellEnd"/>
      <w:r w:rsidRPr="004A0CFE">
        <w:rPr>
          <w:rFonts w:eastAsiaTheme="minorHAnsi"/>
          <w:b/>
          <w:bCs/>
          <w:color w:val="000000"/>
          <w:szCs w:val="25"/>
          <w:lang w:val="en-US" w:eastAsia="en-US"/>
        </w:rPr>
        <w:t xml:space="preserve"> </w:t>
      </w:r>
      <w:proofErr w:type="spellStart"/>
      <w:r w:rsidRPr="004A0CFE">
        <w:rPr>
          <w:rFonts w:eastAsiaTheme="minorHAnsi"/>
          <w:b/>
          <w:bCs/>
          <w:color w:val="000000"/>
          <w:szCs w:val="25"/>
          <w:lang w:val="en-US" w:eastAsia="en-US"/>
        </w:rPr>
        <w:t>Recaş</w:t>
      </w:r>
      <w:proofErr w:type="spellEnd"/>
      <w:r w:rsidRPr="004A0CFE">
        <w:rPr>
          <w:rFonts w:eastAsiaTheme="minorHAnsi"/>
          <w:b/>
          <w:bCs/>
          <w:color w:val="000000"/>
          <w:szCs w:val="25"/>
          <w:lang w:val="en-US" w:eastAsia="en-US"/>
        </w:rPr>
        <w:t xml:space="preserve">, </w:t>
      </w:r>
      <w:proofErr w:type="spellStart"/>
      <w:r w:rsidRPr="004A0CFE">
        <w:rPr>
          <w:rFonts w:eastAsiaTheme="minorHAnsi"/>
          <w:b/>
          <w:bCs/>
          <w:color w:val="000000"/>
          <w:szCs w:val="25"/>
          <w:lang w:val="en-US" w:eastAsia="en-US"/>
        </w:rPr>
        <w:t>Județul</w:t>
      </w:r>
      <w:proofErr w:type="spellEnd"/>
      <w:r w:rsidRPr="004A0CFE">
        <w:rPr>
          <w:rFonts w:eastAsiaTheme="minorHAnsi"/>
          <w:b/>
          <w:bCs/>
          <w:color w:val="000000"/>
          <w:szCs w:val="25"/>
          <w:lang w:val="en-US" w:eastAsia="en-US"/>
        </w:rPr>
        <w:t xml:space="preserve"> </w:t>
      </w:r>
      <w:proofErr w:type="spellStart"/>
      <w:r w:rsidRPr="004A0CFE">
        <w:rPr>
          <w:rFonts w:eastAsiaTheme="minorHAnsi"/>
          <w:b/>
          <w:bCs/>
          <w:color w:val="000000"/>
          <w:szCs w:val="25"/>
          <w:lang w:val="en-US" w:eastAsia="en-US"/>
        </w:rPr>
        <w:t>Timiş</w:t>
      </w:r>
      <w:proofErr w:type="spellEnd"/>
      <w:r w:rsidRPr="004A0CFE">
        <w:rPr>
          <w:rFonts w:eastAsiaTheme="minorHAnsi"/>
          <w:b/>
          <w:bCs/>
          <w:color w:val="000000"/>
          <w:szCs w:val="25"/>
          <w:lang w:val="en-US" w:eastAsia="en-US"/>
        </w:rPr>
        <w:t xml:space="preserve"> de </w:t>
      </w:r>
      <w:proofErr w:type="spellStart"/>
      <w:r w:rsidRPr="004A0CFE">
        <w:rPr>
          <w:rFonts w:eastAsiaTheme="minorHAnsi"/>
          <w:b/>
          <w:bCs/>
          <w:color w:val="000000"/>
          <w:szCs w:val="25"/>
          <w:lang w:val="en-US" w:eastAsia="en-US"/>
        </w:rPr>
        <w:t>achiziție</w:t>
      </w:r>
      <w:proofErr w:type="spellEnd"/>
      <w:r w:rsidRPr="004A0CFE">
        <w:rPr>
          <w:rFonts w:eastAsiaTheme="minorHAnsi"/>
          <w:b/>
          <w:bCs/>
          <w:color w:val="000000"/>
          <w:szCs w:val="25"/>
          <w:lang w:val="en-US" w:eastAsia="en-US"/>
        </w:rPr>
        <w:t xml:space="preserve"> are la </w:t>
      </w:r>
      <w:proofErr w:type="spellStart"/>
      <w:r w:rsidRPr="004A0CFE">
        <w:rPr>
          <w:rFonts w:eastAsiaTheme="minorHAnsi"/>
          <w:b/>
          <w:bCs/>
          <w:color w:val="000000"/>
          <w:szCs w:val="25"/>
          <w:lang w:val="en-US" w:eastAsia="en-US"/>
        </w:rPr>
        <w:t>bază</w:t>
      </w:r>
      <w:proofErr w:type="spellEnd"/>
      <w:r w:rsidRPr="004A0CFE">
        <w:rPr>
          <w:rFonts w:eastAsiaTheme="minorHAnsi"/>
          <w:b/>
          <w:bCs/>
          <w:color w:val="000000"/>
          <w:szCs w:val="25"/>
          <w:lang w:val="en-US" w:eastAsia="en-US"/>
        </w:rPr>
        <w:t xml:space="preserve"> </w:t>
      </w:r>
      <w:proofErr w:type="spellStart"/>
      <w:r w:rsidRPr="004A0CFE">
        <w:rPr>
          <w:rFonts w:eastAsiaTheme="minorHAnsi"/>
          <w:b/>
          <w:bCs/>
          <w:color w:val="000000"/>
          <w:szCs w:val="25"/>
          <w:lang w:val="en-US" w:eastAsia="en-US"/>
        </w:rPr>
        <w:t>urmatoarele</w:t>
      </w:r>
      <w:proofErr w:type="spellEnd"/>
      <w:r w:rsidRPr="004A0CFE">
        <w:rPr>
          <w:rFonts w:eastAsiaTheme="minorHAnsi"/>
          <w:b/>
          <w:bCs/>
          <w:color w:val="000000"/>
          <w:szCs w:val="25"/>
          <w:lang w:val="en-US" w:eastAsia="en-US"/>
        </w:rPr>
        <w:t xml:space="preserve"> </w:t>
      </w:r>
      <w:proofErr w:type="spellStart"/>
      <w:r w:rsidRPr="004A0CFE">
        <w:rPr>
          <w:rFonts w:eastAsiaTheme="minorHAnsi"/>
          <w:b/>
          <w:bCs/>
          <w:color w:val="000000"/>
          <w:szCs w:val="25"/>
          <w:lang w:val="en-US" w:eastAsia="en-US"/>
        </w:rPr>
        <w:t>acte</w:t>
      </w:r>
      <w:proofErr w:type="spellEnd"/>
      <w:r w:rsidRPr="004A0CFE">
        <w:rPr>
          <w:rFonts w:eastAsiaTheme="minorHAnsi"/>
          <w:b/>
          <w:bCs/>
          <w:color w:val="000000"/>
          <w:szCs w:val="25"/>
          <w:lang w:val="en-US" w:eastAsia="en-US"/>
        </w:rPr>
        <w:t xml:space="preserve"> normative:  </w:t>
      </w:r>
    </w:p>
    <w:p w:rsidR="00100871" w:rsidRPr="004A0CFE" w:rsidRDefault="00100871" w:rsidP="00BE16B8">
      <w:pPr>
        <w:pStyle w:val="ListParagraph"/>
        <w:numPr>
          <w:ilvl w:val="0"/>
          <w:numId w:val="19"/>
        </w:numPr>
        <w:autoSpaceDE w:val="0"/>
        <w:autoSpaceDN w:val="0"/>
        <w:adjustRightInd w:val="0"/>
        <w:spacing w:after="53" w:line="276" w:lineRule="auto"/>
        <w:jc w:val="both"/>
        <w:rPr>
          <w:rFonts w:eastAsiaTheme="minorHAnsi"/>
          <w:color w:val="000000"/>
          <w:szCs w:val="25"/>
          <w:lang w:val="en-US" w:eastAsia="en-US"/>
        </w:rPr>
      </w:pPr>
      <w:proofErr w:type="spellStart"/>
      <w:r w:rsidRPr="004A0CFE">
        <w:rPr>
          <w:rFonts w:eastAsiaTheme="minorHAnsi"/>
          <w:b/>
          <w:bCs/>
          <w:color w:val="000000"/>
          <w:szCs w:val="25"/>
          <w:lang w:val="en-US" w:eastAsia="en-US"/>
        </w:rPr>
        <w:t>Legea</w:t>
      </w:r>
      <w:proofErr w:type="spellEnd"/>
      <w:r w:rsidRPr="004A0CFE">
        <w:rPr>
          <w:rFonts w:eastAsiaTheme="minorHAnsi"/>
          <w:b/>
          <w:bCs/>
          <w:color w:val="000000"/>
          <w:szCs w:val="25"/>
          <w:lang w:val="en-US" w:eastAsia="en-US"/>
        </w:rPr>
        <w:t xml:space="preserve"> nr. 98/2016 </w:t>
      </w:r>
      <w:proofErr w:type="spellStart"/>
      <w:r w:rsidRPr="004A0CFE">
        <w:rPr>
          <w:rFonts w:eastAsiaTheme="minorHAnsi"/>
          <w:color w:val="000000"/>
          <w:szCs w:val="25"/>
          <w:lang w:val="en-US" w:eastAsia="en-US"/>
        </w:rPr>
        <w:t>privind</w:t>
      </w:r>
      <w:proofErr w:type="spellEnd"/>
      <w:r w:rsidRPr="004A0CFE">
        <w:rPr>
          <w:rFonts w:eastAsiaTheme="minorHAnsi"/>
          <w:color w:val="000000"/>
          <w:szCs w:val="25"/>
          <w:lang w:val="en-US" w:eastAsia="en-US"/>
        </w:rPr>
        <w:t xml:space="preserve"> </w:t>
      </w:r>
      <w:proofErr w:type="spellStart"/>
      <w:r w:rsidRPr="004A0CFE">
        <w:rPr>
          <w:rFonts w:eastAsiaTheme="minorHAnsi"/>
          <w:color w:val="000000"/>
          <w:szCs w:val="25"/>
          <w:lang w:val="en-US" w:eastAsia="en-US"/>
        </w:rPr>
        <w:t>achizitiile</w:t>
      </w:r>
      <w:proofErr w:type="spellEnd"/>
      <w:r w:rsidRPr="004A0CFE">
        <w:rPr>
          <w:rFonts w:eastAsiaTheme="minorHAnsi"/>
          <w:color w:val="000000"/>
          <w:szCs w:val="25"/>
          <w:lang w:val="en-US" w:eastAsia="en-US"/>
        </w:rPr>
        <w:t xml:space="preserve"> </w:t>
      </w:r>
      <w:proofErr w:type="spellStart"/>
      <w:r w:rsidRPr="004A0CFE">
        <w:rPr>
          <w:rFonts w:eastAsiaTheme="minorHAnsi"/>
          <w:color w:val="000000"/>
          <w:szCs w:val="25"/>
          <w:lang w:val="en-US" w:eastAsia="en-US"/>
        </w:rPr>
        <w:t>publice</w:t>
      </w:r>
      <w:proofErr w:type="spellEnd"/>
    </w:p>
    <w:p w:rsidR="00100871" w:rsidRPr="004A0CFE" w:rsidRDefault="00100871" w:rsidP="00BE16B8">
      <w:pPr>
        <w:pStyle w:val="ListParagraph"/>
        <w:numPr>
          <w:ilvl w:val="0"/>
          <w:numId w:val="19"/>
        </w:numPr>
        <w:autoSpaceDE w:val="0"/>
        <w:autoSpaceDN w:val="0"/>
        <w:adjustRightInd w:val="0"/>
        <w:spacing w:after="53" w:line="276" w:lineRule="auto"/>
        <w:jc w:val="both"/>
        <w:rPr>
          <w:rFonts w:eastAsiaTheme="minorHAnsi"/>
          <w:color w:val="000000"/>
          <w:szCs w:val="25"/>
          <w:lang w:val="en-US" w:eastAsia="en-US"/>
        </w:rPr>
      </w:pPr>
      <w:proofErr w:type="spellStart"/>
      <w:r w:rsidRPr="004A0CFE">
        <w:rPr>
          <w:rFonts w:eastAsiaTheme="minorHAnsi"/>
          <w:b/>
          <w:bCs/>
          <w:color w:val="000000"/>
          <w:szCs w:val="25"/>
          <w:lang w:val="en-US" w:eastAsia="en-US"/>
        </w:rPr>
        <w:t>Legea</w:t>
      </w:r>
      <w:proofErr w:type="spellEnd"/>
      <w:r w:rsidRPr="004A0CFE">
        <w:rPr>
          <w:rFonts w:eastAsiaTheme="minorHAnsi"/>
          <w:b/>
          <w:bCs/>
          <w:color w:val="000000"/>
          <w:szCs w:val="25"/>
          <w:lang w:val="en-US" w:eastAsia="en-US"/>
        </w:rPr>
        <w:t xml:space="preserve"> nr. 99/2016 </w:t>
      </w:r>
      <w:proofErr w:type="spellStart"/>
      <w:r w:rsidRPr="004A0CFE">
        <w:rPr>
          <w:rFonts w:eastAsiaTheme="minorHAnsi"/>
          <w:color w:val="000000"/>
          <w:szCs w:val="25"/>
          <w:lang w:val="en-US" w:eastAsia="en-US"/>
        </w:rPr>
        <w:t>privind</w:t>
      </w:r>
      <w:proofErr w:type="spellEnd"/>
      <w:r w:rsidRPr="004A0CFE">
        <w:rPr>
          <w:rFonts w:eastAsiaTheme="minorHAnsi"/>
          <w:color w:val="000000"/>
          <w:szCs w:val="25"/>
          <w:lang w:val="en-US" w:eastAsia="en-US"/>
        </w:rPr>
        <w:t xml:space="preserve"> </w:t>
      </w:r>
      <w:proofErr w:type="spellStart"/>
      <w:r w:rsidRPr="004A0CFE">
        <w:rPr>
          <w:rFonts w:eastAsiaTheme="minorHAnsi"/>
          <w:color w:val="000000"/>
          <w:szCs w:val="25"/>
          <w:lang w:val="en-US" w:eastAsia="en-US"/>
        </w:rPr>
        <w:t>achizițiile</w:t>
      </w:r>
      <w:proofErr w:type="spellEnd"/>
      <w:r w:rsidRPr="004A0CFE">
        <w:rPr>
          <w:rFonts w:eastAsiaTheme="minorHAnsi"/>
          <w:color w:val="000000"/>
          <w:szCs w:val="25"/>
          <w:lang w:val="en-US" w:eastAsia="en-US"/>
        </w:rPr>
        <w:t xml:space="preserve"> </w:t>
      </w:r>
      <w:proofErr w:type="spellStart"/>
      <w:r w:rsidRPr="004A0CFE">
        <w:rPr>
          <w:rFonts w:eastAsiaTheme="minorHAnsi"/>
          <w:color w:val="000000"/>
          <w:szCs w:val="25"/>
          <w:lang w:val="en-US" w:eastAsia="en-US"/>
        </w:rPr>
        <w:t>sectoriale</w:t>
      </w:r>
      <w:proofErr w:type="spellEnd"/>
    </w:p>
    <w:p w:rsidR="00100871" w:rsidRPr="004A0CFE" w:rsidRDefault="00100871" w:rsidP="00BE16B8">
      <w:pPr>
        <w:pStyle w:val="ListParagraph"/>
        <w:numPr>
          <w:ilvl w:val="0"/>
          <w:numId w:val="19"/>
        </w:numPr>
        <w:autoSpaceDE w:val="0"/>
        <w:autoSpaceDN w:val="0"/>
        <w:adjustRightInd w:val="0"/>
        <w:spacing w:after="53" w:line="276" w:lineRule="auto"/>
        <w:jc w:val="both"/>
        <w:rPr>
          <w:rFonts w:eastAsiaTheme="minorHAnsi"/>
          <w:color w:val="000000"/>
          <w:szCs w:val="25"/>
          <w:lang w:val="en-US" w:eastAsia="en-US"/>
        </w:rPr>
      </w:pPr>
      <w:proofErr w:type="spellStart"/>
      <w:r w:rsidRPr="004A0CFE">
        <w:rPr>
          <w:rFonts w:eastAsiaTheme="minorHAnsi"/>
          <w:b/>
          <w:bCs/>
          <w:color w:val="000000"/>
          <w:szCs w:val="25"/>
          <w:lang w:val="en-US" w:eastAsia="en-US"/>
        </w:rPr>
        <w:t>Legea</w:t>
      </w:r>
      <w:proofErr w:type="spellEnd"/>
      <w:r w:rsidRPr="004A0CFE">
        <w:rPr>
          <w:rFonts w:eastAsiaTheme="minorHAnsi"/>
          <w:b/>
          <w:bCs/>
          <w:color w:val="000000"/>
          <w:szCs w:val="25"/>
          <w:lang w:val="en-US" w:eastAsia="en-US"/>
        </w:rPr>
        <w:t xml:space="preserve"> nr. 101/2016 </w:t>
      </w:r>
      <w:proofErr w:type="spellStart"/>
      <w:r w:rsidRPr="004A0CFE">
        <w:rPr>
          <w:rFonts w:eastAsiaTheme="minorHAnsi"/>
          <w:color w:val="000000"/>
          <w:szCs w:val="25"/>
          <w:lang w:val="en-US" w:eastAsia="en-US"/>
        </w:rPr>
        <w:t>privind</w:t>
      </w:r>
      <w:proofErr w:type="spellEnd"/>
      <w:r w:rsidRPr="004A0CFE">
        <w:rPr>
          <w:rFonts w:eastAsiaTheme="minorHAnsi"/>
          <w:color w:val="000000"/>
          <w:szCs w:val="25"/>
          <w:lang w:val="en-US" w:eastAsia="en-US"/>
        </w:rPr>
        <w:t xml:space="preserve"> </w:t>
      </w:r>
      <w:proofErr w:type="spellStart"/>
      <w:r w:rsidRPr="004A0CFE">
        <w:rPr>
          <w:rFonts w:eastAsiaTheme="minorHAnsi"/>
          <w:color w:val="000000"/>
          <w:szCs w:val="25"/>
          <w:lang w:val="en-US" w:eastAsia="en-US"/>
        </w:rPr>
        <w:t>remediile</w:t>
      </w:r>
      <w:proofErr w:type="spellEnd"/>
      <w:r w:rsidRPr="004A0CFE">
        <w:rPr>
          <w:rFonts w:eastAsiaTheme="minorHAnsi"/>
          <w:color w:val="000000"/>
          <w:szCs w:val="25"/>
          <w:lang w:val="en-US" w:eastAsia="en-US"/>
        </w:rPr>
        <w:t xml:space="preserve"> </w:t>
      </w:r>
      <w:proofErr w:type="spellStart"/>
      <w:r w:rsidRPr="004A0CFE">
        <w:rPr>
          <w:rFonts w:eastAsiaTheme="minorHAnsi"/>
          <w:color w:val="000000"/>
          <w:szCs w:val="25"/>
          <w:lang w:val="en-US" w:eastAsia="en-US"/>
        </w:rPr>
        <w:t>şi</w:t>
      </w:r>
      <w:proofErr w:type="spellEnd"/>
      <w:r w:rsidRPr="004A0CFE">
        <w:rPr>
          <w:rFonts w:eastAsiaTheme="minorHAnsi"/>
          <w:color w:val="000000"/>
          <w:szCs w:val="25"/>
          <w:lang w:val="en-US" w:eastAsia="en-US"/>
        </w:rPr>
        <w:t xml:space="preserve"> </w:t>
      </w:r>
      <w:proofErr w:type="spellStart"/>
      <w:r w:rsidRPr="004A0CFE">
        <w:rPr>
          <w:rFonts w:eastAsiaTheme="minorHAnsi"/>
          <w:color w:val="000000"/>
          <w:szCs w:val="25"/>
          <w:lang w:val="en-US" w:eastAsia="en-US"/>
        </w:rPr>
        <w:t>căile</w:t>
      </w:r>
      <w:proofErr w:type="spellEnd"/>
      <w:r w:rsidRPr="004A0CFE">
        <w:rPr>
          <w:rFonts w:eastAsiaTheme="minorHAnsi"/>
          <w:color w:val="000000"/>
          <w:szCs w:val="25"/>
          <w:lang w:val="en-US" w:eastAsia="en-US"/>
        </w:rPr>
        <w:t xml:space="preserve"> de </w:t>
      </w:r>
      <w:proofErr w:type="spellStart"/>
      <w:r w:rsidRPr="004A0CFE">
        <w:rPr>
          <w:rFonts w:eastAsiaTheme="minorHAnsi"/>
          <w:color w:val="000000"/>
          <w:szCs w:val="25"/>
          <w:lang w:val="en-US" w:eastAsia="en-US"/>
        </w:rPr>
        <w:t>atac</w:t>
      </w:r>
      <w:proofErr w:type="spellEnd"/>
      <w:r w:rsidRPr="004A0CFE">
        <w:rPr>
          <w:rFonts w:eastAsiaTheme="minorHAnsi"/>
          <w:color w:val="000000"/>
          <w:szCs w:val="25"/>
          <w:lang w:val="en-US" w:eastAsia="en-US"/>
        </w:rPr>
        <w:t xml:space="preserve"> </w:t>
      </w:r>
      <w:proofErr w:type="spellStart"/>
      <w:r w:rsidRPr="004A0CFE">
        <w:rPr>
          <w:rFonts w:eastAsiaTheme="minorHAnsi"/>
          <w:color w:val="000000"/>
          <w:szCs w:val="25"/>
          <w:lang w:val="en-US" w:eastAsia="en-US"/>
        </w:rPr>
        <w:t>în</w:t>
      </w:r>
      <w:proofErr w:type="spellEnd"/>
      <w:r w:rsidRPr="004A0CFE">
        <w:rPr>
          <w:rFonts w:eastAsiaTheme="minorHAnsi"/>
          <w:color w:val="000000"/>
          <w:szCs w:val="25"/>
          <w:lang w:val="en-US" w:eastAsia="en-US"/>
        </w:rPr>
        <w:t xml:space="preserve"> </w:t>
      </w:r>
      <w:proofErr w:type="spellStart"/>
      <w:r w:rsidRPr="004A0CFE">
        <w:rPr>
          <w:rFonts w:eastAsiaTheme="minorHAnsi"/>
          <w:color w:val="000000"/>
          <w:szCs w:val="25"/>
          <w:lang w:val="en-US" w:eastAsia="en-US"/>
        </w:rPr>
        <w:t>materie</w:t>
      </w:r>
      <w:proofErr w:type="spellEnd"/>
      <w:r w:rsidRPr="004A0CFE">
        <w:rPr>
          <w:rFonts w:eastAsiaTheme="minorHAnsi"/>
          <w:color w:val="000000"/>
          <w:szCs w:val="25"/>
          <w:lang w:val="en-US" w:eastAsia="en-US"/>
        </w:rPr>
        <w:t xml:space="preserve"> de </w:t>
      </w:r>
      <w:proofErr w:type="spellStart"/>
      <w:r w:rsidRPr="004A0CFE">
        <w:rPr>
          <w:rFonts w:eastAsiaTheme="minorHAnsi"/>
          <w:color w:val="000000"/>
          <w:szCs w:val="25"/>
          <w:lang w:val="en-US" w:eastAsia="en-US"/>
        </w:rPr>
        <w:t>atribuire</w:t>
      </w:r>
      <w:proofErr w:type="spellEnd"/>
      <w:r w:rsidRPr="004A0CFE">
        <w:rPr>
          <w:rFonts w:eastAsiaTheme="minorHAnsi"/>
          <w:color w:val="000000"/>
          <w:szCs w:val="25"/>
          <w:lang w:val="en-US" w:eastAsia="en-US"/>
        </w:rPr>
        <w:t xml:space="preserve"> a </w:t>
      </w:r>
      <w:proofErr w:type="spellStart"/>
      <w:r w:rsidRPr="004A0CFE">
        <w:rPr>
          <w:rFonts w:eastAsiaTheme="minorHAnsi"/>
          <w:color w:val="000000"/>
          <w:szCs w:val="25"/>
          <w:lang w:val="en-US" w:eastAsia="en-US"/>
        </w:rPr>
        <w:t>contractelor</w:t>
      </w:r>
      <w:proofErr w:type="spellEnd"/>
      <w:r w:rsidRPr="004A0CFE">
        <w:rPr>
          <w:rFonts w:eastAsiaTheme="minorHAnsi"/>
          <w:color w:val="000000"/>
          <w:szCs w:val="25"/>
          <w:lang w:val="en-US" w:eastAsia="en-US"/>
        </w:rPr>
        <w:t xml:space="preserve"> de </w:t>
      </w:r>
      <w:proofErr w:type="spellStart"/>
      <w:r w:rsidRPr="004A0CFE">
        <w:rPr>
          <w:rFonts w:eastAsiaTheme="minorHAnsi"/>
          <w:color w:val="000000"/>
          <w:szCs w:val="25"/>
          <w:lang w:val="en-US" w:eastAsia="en-US"/>
        </w:rPr>
        <w:t>achiziţie</w:t>
      </w:r>
      <w:proofErr w:type="spellEnd"/>
      <w:r w:rsidRPr="004A0CFE">
        <w:rPr>
          <w:rFonts w:eastAsiaTheme="minorHAnsi"/>
          <w:color w:val="000000"/>
          <w:szCs w:val="25"/>
          <w:lang w:val="en-US" w:eastAsia="en-US"/>
        </w:rPr>
        <w:t xml:space="preserve"> </w:t>
      </w:r>
      <w:proofErr w:type="spellStart"/>
      <w:r w:rsidRPr="004A0CFE">
        <w:rPr>
          <w:rFonts w:eastAsiaTheme="minorHAnsi"/>
          <w:color w:val="000000"/>
          <w:szCs w:val="25"/>
          <w:lang w:val="en-US" w:eastAsia="en-US"/>
        </w:rPr>
        <w:t>publică</w:t>
      </w:r>
      <w:proofErr w:type="spellEnd"/>
      <w:r w:rsidRPr="004A0CFE">
        <w:rPr>
          <w:rFonts w:eastAsiaTheme="minorHAnsi"/>
          <w:color w:val="000000"/>
          <w:szCs w:val="25"/>
          <w:lang w:val="en-US" w:eastAsia="en-US"/>
        </w:rPr>
        <w:t xml:space="preserve">, a </w:t>
      </w:r>
      <w:proofErr w:type="spellStart"/>
      <w:r w:rsidRPr="004A0CFE">
        <w:rPr>
          <w:rFonts w:eastAsiaTheme="minorHAnsi"/>
          <w:color w:val="000000"/>
          <w:szCs w:val="25"/>
          <w:lang w:val="en-US" w:eastAsia="en-US"/>
        </w:rPr>
        <w:t>contractelor</w:t>
      </w:r>
      <w:proofErr w:type="spellEnd"/>
      <w:r w:rsidRPr="004A0CFE">
        <w:rPr>
          <w:rFonts w:eastAsiaTheme="minorHAnsi"/>
          <w:color w:val="000000"/>
          <w:szCs w:val="25"/>
          <w:lang w:val="en-US" w:eastAsia="en-US"/>
        </w:rPr>
        <w:t xml:space="preserve"> </w:t>
      </w:r>
      <w:proofErr w:type="spellStart"/>
      <w:r w:rsidRPr="004A0CFE">
        <w:rPr>
          <w:rFonts w:eastAsiaTheme="minorHAnsi"/>
          <w:color w:val="000000"/>
          <w:szCs w:val="25"/>
          <w:lang w:val="en-US" w:eastAsia="en-US"/>
        </w:rPr>
        <w:t>sectoriale</w:t>
      </w:r>
      <w:proofErr w:type="spellEnd"/>
      <w:r w:rsidRPr="004A0CFE">
        <w:rPr>
          <w:rFonts w:eastAsiaTheme="minorHAnsi"/>
          <w:color w:val="000000"/>
          <w:szCs w:val="25"/>
          <w:lang w:val="en-US" w:eastAsia="en-US"/>
        </w:rPr>
        <w:t xml:space="preserve"> </w:t>
      </w:r>
      <w:proofErr w:type="spellStart"/>
      <w:r w:rsidRPr="004A0CFE">
        <w:rPr>
          <w:rFonts w:eastAsiaTheme="minorHAnsi"/>
          <w:color w:val="000000"/>
          <w:szCs w:val="25"/>
          <w:lang w:val="en-US" w:eastAsia="en-US"/>
        </w:rPr>
        <w:t>şi</w:t>
      </w:r>
      <w:proofErr w:type="spellEnd"/>
      <w:r w:rsidRPr="004A0CFE">
        <w:rPr>
          <w:rFonts w:eastAsiaTheme="minorHAnsi"/>
          <w:color w:val="000000"/>
          <w:szCs w:val="25"/>
          <w:lang w:val="en-US" w:eastAsia="en-US"/>
        </w:rPr>
        <w:t xml:space="preserve"> a </w:t>
      </w:r>
      <w:proofErr w:type="spellStart"/>
      <w:r w:rsidRPr="004A0CFE">
        <w:rPr>
          <w:rFonts w:eastAsiaTheme="minorHAnsi"/>
          <w:color w:val="000000"/>
          <w:szCs w:val="25"/>
          <w:lang w:val="en-US" w:eastAsia="en-US"/>
        </w:rPr>
        <w:t>contractelor</w:t>
      </w:r>
      <w:proofErr w:type="spellEnd"/>
      <w:r w:rsidRPr="004A0CFE">
        <w:rPr>
          <w:rFonts w:eastAsiaTheme="minorHAnsi"/>
          <w:color w:val="000000"/>
          <w:szCs w:val="25"/>
          <w:lang w:val="en-US" w:eastAsia="en-US"/>
        </w:rPr>
        <w:t xml:space="preserve"> de </w:t>
      </w:r>
      <w:proofErr w:type="spellStart"/>
      <w:r w:rsidRPr="004A0CFE">
        <w:rPr>
          <w:rFonts w:eastAsiaTheme="minorHAnsi"/>
          <w:color w:val="000000"/>
          <w:szCs w:val="25"/>
          <w:lang w:val="en-US" w:eastAsia="en-US"/>
        </w:rPr>
        <w:t>concesiune</w:t>
      </w:r>
      <w:proofErr w:type="spellEnd"/>
      <w:r w:rsidRPr="004A0CFE">
        <w:rPr>
          <w:rFonts w:eastAsiaTheme="minorHAnsi"/>
          <w:color w:val="000000"/>
          <w:szCs w:val="25"/>
          <w:lang w:val="en-US" w:eastAsia="en-US"/>
        </w:rPr>
        <w:t xml:space="preserve"> de </w:t>
      </w:r>
      <w:proofErr w:type="spellStart"/>
      <w:r w:rsidRPr="004A0CFE">
        <w:rPr>
          <w:rFonts w:eastAsiaTheme="minorHAnsi"/>
          <w:color w:val="000000"/>
          <w:szCs w:val="25"/>
          <w:lang w:val="en-US" w:eastAsia="en-US"/>
        </w:rPr>
        <w:t>lucrări</w:t>
      </w:r>
      <w:proofErr w:type="spellEnd"/>
      <w:r w:rsidRPr="004A0CFE">
        <w:rPr>
          <w:rFonts w:eastAsiaTheme="minorHAnsi"/>
          <w:color w:val="000000"/>
          <w:szCs w:val="25"/>
          <w:lang w:val="en-US" w:eastAsia="en-US"/>
        </w:rPr>
        <w:t xml:space="preserve"> </w:t>
      </w:r>
      <w:proofErr w:type="spellStart"/>
      <w:r w:rsidRPr="004A0CFE">
        <w:rPr>
          <w:rFonts w:eastAsiaTheme="minorHAnsi"/>
          <w:color w:val="000000"/>
          <w:szCs w:val="25"/>
          <w:lang w:val="en-US" w:eastAsia="en-US"/>
        </w:rPr>
        <w:t>şi</w:t>
      </w:r>
      <w:proofErr w:type="spellEnd"/>
      <w:r w:rsidRPr="004A0CFE">
        <w:rPr>
          <w:rFonts w:eastAsiaTheme="minorHAnsi"/>
          <w:color w:val="000000"/>
          <w:szCs w:val="25"/>
          <w:lang w:val="en-US" w:eastAsia="en-US"/>
        </w:rPr>
        <w:t xml:space="preserve"> </w:t>
      </w:r>
      <w:proofErr w:type="spellStart"/>
      <w:r w:rsidRPr="004A0CFE">
        <w:rPr>
          <w:rFonts w:eastAsiaTheme="minorHAnsi"/>
          <w:color w:val="000000"/>
          <w:szCs w:val="25"/>
          <w:lang w:val="en-US" w:eastAsia="en-US"/>
        </w:rPr>
        <w:t>concesiune</w:t>
      </w:r>
      <w:proofErr w:type="spellEnd"/>
      <w:r w:rsidRPr="004A0CFE">
        <w:rPr>
          <w:rFonts w:eastAsiaTheme="minorHAnsi"/>
          <w:color w:val="000000"/>
          <w:szCs w:val="25"/>
          <w:lang w:val="en-US" w:eastAsia="en-US"/>
        </w:rPr>
        <w:t xml:space="preserve"> de </w:t>
      </w:r>
      <w:proofErr w:type="spellStart"/>
      <w:r w:rsidRPr="004A0CFE">
        <w:rPr>
          <w:rFonts w:eastAsiaTheme="minorHAnsi"/>
          <w:color w:val="000000"/>
          <w:szCs w:val="25"/>
          <w:lang w:val="en-US" w:eastAsia="en-US"/>
        </w:rPr>
        <w:t>servicii</w:t>
      </w:r>
      <w:proofErr w:type="spellEnd"/>
      <w:r w:rsidRPr="004A0CFE">
        <w:rPr>
          <w:rFonts w:eastAsiaTheme="minorHAnsi"/>
          <w:color w:val="000000"/>
          <w:szCs w:val="25"/>
          <w:lang w:val="en-US" w:eastAsia="en-US"/>
        </w:rPr>
        <w:t xml:space="preserve">, </w:t>
      </w:r>
      <w:proofErr w:type="spellStart"/>
      <w:r w:rsidRPr="004A0CFE">
        <w:rPr>
          <w:rFonts w:eastAsiaTheme="minorHAnsi"/>
          <w:color w:val="000000"/>
          <w:szCs w:val="25"/>
          <w:lang w:val="en-US" w:eastAsia="en-US"/>
        </w:rPr>
        <w:t>precum</w:t>
      </w:r>
      <w:proofErr w:type="spellEnd"/>
      <w:r w:rsidRPr="004A0CFE">
        <w:rPr>
          <w:rFonts w:eastAsiaTheme="minorHAnsi"/>
          <w:color w:val="000000"/>
          <w:szCs w:val="25"/>
          <w:lang w:val="en-US" w:eastAsia="en-US"/>
        </w:rPr>
        <w:t xml:space="preserve"> </w:t>
      </w:r>
      <w:proofErr w:type="spellStart"/>
      <w:r w:rsidRPr="004A0CFE">
        <w:rPr>
          <w:rFonts w:eastAsiaTheme="minorHAnsi"/>
          <w:color w:val="000000"/>
          <w:szCs w:val="25"/>
          <w:lang w:val="en-US" w:eastAsia="en-US"/>
        </w:rPr>
        <w:t>şi</w:t>
      </w:r>
      <w:proofErr w:type="spellEnd"/>
      <w:r w:rsidRPr="004A0CFE">
        <w:rPr>
          <w:rFonts w:eastAsiaTheme="minorHAnsi"/>
          <w:color w:val="000000"/>
          <w:szCs w:val="25"/>
          <w:lang w:val="en-US" w:eastAsia="en-US"/>
        </w:rPr>
        <w:t xml:space="preserve"> </w:t>
      </w:r>
      <w:proofErr w:type="spellStart"/>
      <w:r w:rsidRPr="004A0CFE">
        <w:rPr>
          <w:rFonts w:eastAsiaTheme="minorHAnsi"/>
          <w:color w:val="000000"/>
          <w:szCs w:val="25"/>
          <w:lang w:val="en-US" w:eastAsia="en-US"/>
        </w:rPr>
        <w:t>pentru</w:t>
      </w:r>
      <w:proofErr w:type="spellEnd"/>
      <w:r w:rsidRPr="004A0CFE">
        <w:rPr>
          <w:rFonts w:eastAsiaTheme="minorHAnsi"/>
          <w:color w:val="000000"/>
          <w:szCs w:val="25"/>
          <w:lang w:val="en-US" w:eastAsia="en-US"/>
        </w:rPr>
        <w:t xml:space="preserve"> </w:t>
      </w:r>
      <w:proofErr w:type="spellStart"/>
      <w:r w:rsidRPr="004A0CFE">
        <w:rPr>
          <w:rFonts w:eastAsiaTheme="minorHAnsi"/>
          <w:color w:val="000000"/>
          <w:szCs w:val="25"/>
          <w:lang w:val="en-US" w:eastAsia="en-US"/>
        </w:rPr>
        <w:t>organizarea</w:t>
      </w:r>
      <w:proofErr w:type="spellEnd"/>
      <w:r w:rsidRPr="004A0CFE">
        <w:rPr>
          <w:rFonts w:eastAsiaTheme="minorHAnsi"/>
          <w:color w:val="000000"/>
          <w:szCs w:val="25"/>
          <w:lang w:val="en-US" w:eastAsia="en-US"/>
        </w:rPr>
        <w:t xml:space="preserve"> </w:t>
      </w:r>
      <w:proofErr w:type="spellStart"/>
      <w:r w:rsidRPr="004A0CFE">
        <w:rPr>
          <w:rFonts w:eastAsiaTheme="minorHAnsi"/>
          <w:color w:val="000000"/>
          <w:szCs w:val="25"/>
          <w:lang w:val="en-US" w:eastAsia="en-US"/>
        </w:rPr>
        <w:t>şi</w:t>
      </w:r>
      <w:proofErr w:type="spellEnd"/>
      <w:r w:rsidRPr="004A0CFE">
        <w:rPr>
          <w:rFonts w:eastAsiaTheme="minorHAnsi"/>
          <w:color w:val="000000"/>
          <w:szCs w:val="25"/>
          <w:lang w:val="en-US" w:eastAsia="en-US"/>
        </w:rPr>
        <w:t xml:space="preserve"> </w:t>
      </w:r>
      <w:proofErr w:type="spellStart"/>
      <w:r w:rsidRPr="004A0CFE">
        <w:rPr>
          <w:rFonts w:eastAsiaTheme="minorHAnsi"/>
          <w:color w:val="000000"/>
          <w:szCs w:val="25"/>
          <w:lang w:val="en-US" w:eastAsia="en-US"/>
        </w:rPr>
        <w:t>funcţionarea</w:t>
      </w:r>
      <w:proofErr w:type="spellEnd"/>
      <w:r w:rsidRPr="004A0CFE">
        <w:rPr>
          <w:rFonts w:eastAsiaTheme="minorHAnsi"/>
          <w:color w:val="000000"/>
          <w:szCs w:val="25"/>
          <w:lang w:val="en-US" w:eastAsia="en-US"/>
        </w:rPr>
        <w:t xml:space="preserve"> </w:t>
      </w:r>
      <w:proofErr w:type="spellStart"/>
      <w:r w:rsidRPr="004A0CFE">
        <w:rPr>
          <w:rFonts w:eastAsiaTheme="minorHAnsi"/>
          <w:color w:val="000000"/>
          <w:szCs w:val="25"/>
          <w:lang w:val="en-US" w:eastAsia="en-US"/>
        </w:rPr>
        <w:t>Consiliului</w:t>
      </w:r>
      <w:proofErr w:type="spellEnd"/>
      <w:r w:rsidRPr="004A0CFE">
        <w:rPr>
          <w:rFonts w:eastAsiaTheme="minorHAnsi"/>
          <w:color w:val="000000"/>
          <w:szCs w:val="25"/>
          <w:lang w:val="en-US" w:eastAsia="en-US"/>
        </w:rPr>
        <w:t xml:space="preserve"> </w:t>
      </w:r>
      <w:proofErr w:type="spellStart"/>
      <w:r w:rsidRPr="004A0CFE">
        <w:rPr>
          <w:rFonts w:eastAsiaTheme="minorHAnsi"/>
          <w:color w:val="000000"/>
          <w:szCs w:val="25"/>
          <w:lang w:val="en-US" w:eastAsia="en-US"/>
        </w:rPr>
        <w:t>Naţional</w:t>
      </w:r>
      <w:proofErr w:type="spellEnd"/>
      <w:r w:rsidRPr="004A0CFE">
        <w:rPr>
          <w:rFonts w:eastAsiaTheme="minorHAnsi"/>
          <w:color w:val="000000"/>
          <w:szCs w:val="25"/>
          <w:lang w:val="en-US" w:eastAsia="en-US"/>
        </w:rPr>
        <w:t xml:space="preserve"> de </w:t>
      </w:r>
      <w:proofErr w:type="spellStart"/>
      <w:r w:rsidRPr="004A0CFE">
        <w:rPr>
          <w:rFonts w:eastAsiaTheme="minorHAnsi"/>
          <w:color w:val="000000"/>
          <w:szCs w:val="25"/>
          <w:lang w:val="en-US" w:eastAsia="en-US"/>
        </w:rPr>
        <w:t>Soluţionare</w:t>
      </w:r>
      <w:proofErr w:type="spellEnd"/>
      <w:r w:rsidRPr="004A0CFE">
        <w:rPr>
          <w:rFonts w:eastAsiaTheme="minorHAnsi"/>
          <w:color w:val="000000"/>
          <w:szCs w:val="25"/>
          <w:lang w:val="en-US" w:eastAsia="en-US"/>
        </w:rPr>
        <w:t xml:space="preserve"> a </w:t>
      </w:r>
      <w:proofErr w:type="spellStart"/>
      <w:r w:rsidRPr="004A0CFE">
        <w:rPr>
          <w:rFonts w:eastAsiaTheme="minorHAnsi"/>
          <w:color w:val="000000"/>
          <w:szCs w:val="25"/>
          <w:lang w:val="en-US" w:eastAsia="en-US"/>
        </w:rPr>
        <w:t>Contestaţiilor</w:t>
      </w:r>
      <w:proofErr w:type="spellEnd"/>
    </w:p>
    <w:p w:rsidR="00100871" w:rsidRPr="004A0CFE" w:rsidRDefault="00100871" w:rsidP="00BE16B8">
      <w:pPr>
        <w:pStyle w:val="ListParagraph"/>
        <w:numPr>
          <w:ilvl w:val="0"/>
          <w:numId w:val="19"/>
        </w:numPr>
        <w:autoSpaceDE w:val="0"/>
        <w:autoSpaceDN w:val="0"/>
        <w:adjustRightInd w:val="0"/>
        <w:spacing w:after="53" w:line="276" w:lineRule="auto"/>
        <w:jc w:val="both"/>
        <w:rPr>
          <w:rFonts w:eastAsiaTheme="minorHAnsi"/>
          <w:color w:val="000000"/>
          <w:szCs w:val="25"/>
          <w:lang w:val="en-US" w:eastAsia="en-US"/>
        </w:rPr>
      </w:pPr>
      <w:proofErr w:type="spellStart"/>
      <w:r w:rsidRPr="004A0CFE">
        <w:rPr>
          <w:rFonts w:eastAsiaTheme="minorHAnsi"/>
          <w:b/>
          <w:bCs/>
          <w:color w:val="000000"/>
          <w:szCs w:val="25"/>
          <w:lang w:val="en-US" w:eastAsia="en-US"/>
        </w:rPr>
        <w:t>Ordonanţă</w:t>
      </w:r>
      <w:proofErr w:type="spellEnd"/>
      <w:r w:rsidRPr="004A0CFE">
        <w:rPr>
          <w:rFonts w:eastAsiaTheme="minorHAnsi"/>
          <w:b/>
          <w:bCs/>
          <w:color w:val="000000"/>
          <w:szCs w:val="25"/>
          <w:lang w:val="en-US" w:eastAsia="en-US"/>
        </w:rPr>
        <w:t xml:space="preserve"> de </w:t>
      </w:r>
      <w:proofErr w:type="spellStart"/>
      <w:r w:rsidRPr="004A0CFE">
        <w:rPr>
          <w:rFonts w:eastAsiaTheme="minorHAnsi"/>
          <w:b/>
          <w:bCs/>
          <w:color w:val="000000"/>
          <w:szCs w:val="25"/>
          <w:lang w:val="en-US" w:eastAsia="en-US"/>
        </w:rPr>
        <w:t>Urgenţă</w:t>
      </w:r>
      <w:proofErr w:type="spellEnd"/>
      <w:r w:rsidRPr="004A0CFE">
        <w:rPr>
          <w:rFonts w:eastAsiaTheme="minorHAnsi"/>
          <w:b/>
          <w:bCs/>
          <w:color w:val="000000"/>
          <w:szCs w:val="25"/>
          <w:lang w:val="en-US" w:eastAsia="en-US"/>
        </w:rPr>
        <w:t xml:space="preserve"> a </w:t>
      </w:r>
      <w:proofErr w:type="spellStart"/>
      <w:r w:rsidRPr="004A0CFE">
        <w:rPr>
          <w:rFonts w:eastAsiaTheme="minorHAnsi"/>
          <w:b/>
          <w:bCs/>
          <w:color w:val="000000"/>
          <w:szCs w:val="25"/>
          <w:lang w:val="en-US" w:eastAsia="en-US"/>
        </w:rPr>
        <w:t>Guvernului</w:t>
      </w:r>
      <w:proofErr w:type="spellEnd"/>
      <w:r w:rsidRPr="004A0CFE">
        <w:rPr>
          <w:rFonts w:eastAsiaTheme="minorHAnsi"/>
          <w:b/>
          <w:bCs/>
          <w:color w:val="000000"/>
          <w:szCs w:val="25"/>
          <w:lang w:val="en-US" w:eastAsia="en-US"/>
        </w:rPr>
        <w:t xml:space="preserve"> nr. 58/2016 </w:t>
      </w:r>
      <w:r w:rsidRPr="004A0CFE">
        <w:rPr>
          <w:rFonts w:eastAsiaTheme="minorHAnsi"/>
          <w:color w:val="000000"/>
          <w:szCs w:val="25"/>
          <w:lang w:val="en-US" w:eastAsia="en-US"/>
        </w:rPr>
        <w:t xml:space="preserve">din 19 </w:t>
      </w:r>
      <w:proofErr w:type="spellStart"/>
      <w:r w:rsidRPr="004A0CFE">
        <w:rPr>
          <w:rFonts w:eastAsiaTheme="minorHAnsi"/>
          <w:color w:val="000000"/>
          <w:szCs w:val="25"/>
          <w:lang w:val="en-US" w:eastAsia="en-US"/>
        </w:rPr>
        <w:t>septembrie</w:t>
      </w:r>
      <w:proofErr w:type="spellEnd"/>
      <w:r w:rsidRPr="004A0CFE">
        <w:rPr>
          <w:rFonts w:eastAsiaTheme="minorHAnsi"/>
          <w:color w:val="000000"/>
          <w:szCs w:val="25"/>
          <w:lang w:val="en-US" w:eastAsia="en-US"/>
        </w:rPr>
        <w:t xml:space="preserve"> 2016 </w:t>
      </w:r>
      <w:proofErr w:type="spellStart"/>
      <w:r w:rsidRPr="004A0CFE">
        <w:rPr>
          <w:rFonts w:eastAsiaTheme="minorHAnsi"/>
          <w:color w:val="000000"/>
          <w:szCs w:val="25"/>
          <w:lang w:val="en-US" w:eastAsia="en-US"/>
        </w:rPr>
        <w:t>pentru</w:t>
      </w:r>
      <w:proofErr w:type="spellEnd"/>
      <w:r w:rsidRPr="004A0CFE">
        <w:rPr>
          <w:rFonts w:eastAsiaTheme="minorHAnsi"/>
          <w:color w:val="000000"/>
          <w:szCs w:val="25"/>
          <w:lang w:val="en-US" w:eastAsia="en-US"/>
        </w:rPr>
        <w:t xml:space="preserve"> </w:t>
      </w:r>
      <w:proofErr w:type="spellStart"/>
      <w:r w:rsidRPr="004A0CFE">
        <w:rPr>
          <w:rFonts w:eastAsiaTheme="minorHAnsi"/>
          <w:color w:val="000000"/>
          <w:szCs w:val="25"/>
          <w:lang w:val="en-US" w:eastAsia="en-US"/>
        </w:rPr>
        <w:t>modificarea</w:t>
      </w:r>
      <w:proofErr w:type="spellEnd"/>
      <w:r w:rsidRPr="004A0CFE">
        <w:rPr>
          <w:rFonts w:eastAsiaTheme="minorHAnsi"/>
          <w:color w:val="000000"/>
          <w:szCs w:val="25"/>
          <w:lang w:val="en-US" w:eastAsia="en-US"/>
        </w:rPr>
        <w:t xml:space="preserve"> </w:t>
      </w:r>
      <w:proofErr w:type="spellStart"/>
      <w:r w:rsidRPr="004A0CFE">
        <w:rPr>
          <w:rFonts w:eastAsiaTheme="minorHAnsi"/>
          <w:color w:val="000000"/>
          <w:szCs w:val="25"/>
          <w:lang w:val="en-US" w:eastAsia="en-US"/>
        </w:rPr>
        <w:t>şi</w:t>
      </w:r>
      <w:proofErr w:type="spellEnd"/>
      <w:r w:rsidRPr="004A0CFE">
        <w:rPr>
          <w:rFonts w:eastAsiaTheme="minorHAnsi"/>
          <w:color w:val="000000"/>
          <w:szCs w:val="25"/>
          <w:lang w:val="en-US" w:eastAsia="en-US"/>
        </w:rPr>
        <w:t xml:space="preserve"> </w:t>
      </w:r>
      <w:proofErr w:type="spellStart"/>
      <w:r w:rsidRPr="004A0CFE">
        <w:rPr>
          <w:rFonts w:eastAsiaTheme="minorHAnsi"/>
          <w:color w:val="000000"/>
          <w:szCs w:val="25"/>
          <w:lang w:val="en-US" w:eastAsia="en-US"/>
        </w:rPr>
        <w:t>completarea</w:t>
      </w:r>
      <w:proofErr w:type="spellEnd"/>
      <w:r w:rsidRPr="004A0CFE">
        <w:rPr>
          <w:rFonts w:eastAsiaTheme="minorHAnsi"/>
          <w:color w:val="000000"/>
          <w:szCs w:val="25"/>
          <w:lang w:val="en-US" w:eastAsia="en-US"/>
        </w:rPr>
        <w:t xml:space="preserve"> </w:t>
      </w:r>
      <w:proofErr w:type="spellStart"/>
      <w:r w:rsidRPr="004A0CFE">
        <w:rPr>
          <w:rFonts w:eastAsiaTheme="minorHAnsi"/>
          <w:color w:val="000000"/>
          <w:szCs w:val="25"/>
          <w:lang w:val="en-US" w:eastAsia="en-US"/>
        </w:rPr>
        <w:t>unor</w:t>
      </w:r>
      <w:proofErr w:type="spellEnd"/>
      <w:r w:rsidRPr="004A0CFE">
        <w:rPr>
          <w:rFonts w:eastAsiaTheme="minorHAnsi"/>
          <w:color w:val="000000"/>
          <w:szCs w:val="25"/>
          <w:lang w:val="en-US" w:eastAsia="en-US"/>
        </w:rPr>
        <w:t xml:space="preserve"> </w:t>
      </w:r>
      <w:proofErr w:type="spellStart"/>
      <w:r w:rsidRPr="004A0CFE">
        <w:rPr>
          <w:rFonts w:eastAsiaTheme="minorHAnsi"/>
          <w:color w:val="000000"/>
          <w:szCs w:val="25"/>
          <w:lang w:val="en-US" w:eastAsia="en-US"/>
        </w:rPr>
        <w:t>acte</w:t>
      </w:r>
      <w:proofErr w:type="spellEnd"/>
      <w:r w:rsidRPr="004A0CFE">
        <w:rPr>
          <w:rFonts w:eastAsiaTheme="minorHAnsi"/>
          <w:color w:val="000000"/>
          <w:szCs w:val="25"/>
          <w:lang w:val="en-US" w:eastAsia="en-US"/>
        </w:rPr>
        <w:t xml:space="preserve"> normative cu impact </w:t>
      </w:r>
      <w:proofErr w:type="spellStart"/>
      <w:r w:rsidRPr="004A0CFE">
        <w:rPr>
          <w:rFonts w:eastAsiaTheme="minorHAnsi"/>
          <w:color w:val="000000"/>
          <w:szCs w:val="25"/>
          <w:lang w:val="en-US" w:eastAsia="en-US"/>
        </w:rPr>
        <w:t>asupra</w:t>
      </w:r>
      <w:proofErr w:type="spellEnd"/>
      <w:r w:rsidRPr="004A0CFE">
        <w:rPr>
          <w:rFonts w:eastAsiaTheme="minorHAnsi"/>
          <w:color w:val="000000"/>
          <w:szCs w:val="25"/>
          <w:lang w:val="en-US" w:eastAsia="en-US"/>
        </w:rPr>
        <w:t xml:space="preserve"> </w:t>
      </w:r>
      <w:proofErr w:type="spellStart"/>
      <w:r w:rsidRPr="004A0CFE">
        <w:rPr>
          <w:rFonts w:eastAsiaTheme="minorHAnsi"/>
          <w:color w:val="000000"/>
          <w:szCs w:val="25"/>
          <w:lang w:val="en-US" w:eastAsia="en-US"/>
        </w:rPr>
        <w:t>domeniului</w:t>
      </w:r>
      <w:proofErr w:type="spellEnd"/>
      <w:r w:rsidRPr="004A0CFE">
        <w:rPr>
          <w:rFonts w:eastAsiaTheme="minorHAnsi"/>
          <w:color w:val="000000"/>
          <w:szCs w:val="25"/>
          <w:lang w:val="en-US" w:eastAsia="en-US"/>
        </w:rPr>
        <w:t xml:space="preserve"> </w:t>
      </w:r>
      <w:proofErr w:type="spellStart"/>
      <w:r w:rsidRPr="004A0CFE">
        <w:rPr>
          <w:rFonts w:eastAsiaTheme="minorHAnsi"/>
          <w:color w:val="000000"/>
          <w:szCs w:val="25"/>
          <w:lang w:val="en-US" w:eastAsia="en-US"/>
        </w:rPr>
        <w:t>achiziţiilor</w:t>
      </w:r>
      <w:proofErr w:type="spellEnd"/>
      <w:r w:rsidRPr="004A0CFE">
        <w:rPr>
          <w:rFonts w:eastAsiaTheme="minorHAnsi"/>
          <w:color w:val="000000"/>
          <w:szCs w:val="25"/>
          <w:lang w:val="en-US" w:eastAsia="en-US"/>
        </w:rPr>
        <w:t xml:space="preserve"> </w:t>
      </w:r>
      <w:proofErr w:type="spellStart"/>
      <w:r w:rsidRPr="004A0CFE">
        <w:rPr>
          <w:rFonts w:eastAsiaTheme="minorHAnsi"/>
          <w:color w:val="000000"/>
          <w:szCs w:val="25"/>
          <w:lang w:val="en-US" w:eastAsia="en-US"/>
        </w:rPr>
        <w:t>publice</w:t>
      </w:r>
      <w:proofErr w:type="spellEnd"/>
    </w:p>
    <w:p w:rsidR="00100871" w:rsidRPr="004A0CFE" w:rsidRDefault="00100871" w:rsidP="00BE16B8">
      <w:pPr>
        <w:pStyle w:val="ListParagraph"/>
        <w:numPr>
          <w:ilvl w:val="0"/>
          <w:numId w:val="19"/>
        </w:numPr>
        <w:autoSpaceDE w:val="0"/>
        <w:autoSpaceDN w:val="0"/>
        <w:adjustRightInd w:val="0"/>
        <w:spacing w:after="53" w:line="276" w:lineRule="auto"/>
        <w:jc w:val="both"/>
        <w:rPr>
          <w:rFonts w:eastAsiaTheme="minorHAnsi"/>
          <w:color w:val="000000"/>
          <w:szCs w:val="25"/>
          <w:lang w:val="en-US" w:eastAsia="en-US"/>
        </w:rPr>
      </w:pPr>
      <w:proofErr w:type="spellStart"/>
      <w:r w:rsidRPr="004A0CFE">
        <w:rPr>
          <w:rFonts w:eastAsiaTheme="minorHAnsi"/>
          <w:b/>
          <w:bCs/>
          <w:color w:val="000000"/>
          <w:szCs w:val="25"/>
          <w:lang w:val="en-US" w:eastAsia="en-US"/>
        </w:rPr>
        <w:t>Hotărârea</w:t>
      </w:r>
      <w:proofErr w:type="spellEnd"/>
      <w:r w:rsidRPr="004A0CFE">
        <w:rPr>
          <w:rFonts w:eastAsiaTheme="minorHAnsi"/>
          <w:b/>
          <w:bCs/>
          <w:color w:val="000000"/>
          <w:szCs w:val="25"/>
          <w:lang w:val="en-US" w:eastAsia="en-US"/>
        </w:rPr>
        <w:t xml:space="preserve"> </w:t>
      </w:r>
      <w:proofErr w:type="spellStart"/>
      <w:r w:rsidRPr="004A0CFE">
        <w:rPr>
          <w:rFonts w:eastAsiaTheme="minorHAnsi"/>
          <w:b/>
          <w:bCs/>
          <w:color w:val="000000"/>
          <w:szCs w:val="25"/>
          <w:lang w:val="en-US" w:eastAsia="en-US"/>
        </w:rPr>
        <w:t>Guvernului</w:t>
      </w:r>
      <w:proofErr w:type="spellEnd"/>
      <w:r w:rsidRPr="004A0CFE">
        <w:rPr>
          <w:rFonts w:eastAsiaTheme="minorHAnsi"/>
          <w:b/>
          <w:bCs/>
          <w:color w:val="000000"/>
          <w:szCs w:val="25"/>
          <w:lang w:val="en-US" w:eastAsia="en-US"/>
        </w:rPr>
        <w:t xml:space="preserve"> nr. 867/2016 </w:t>
      </w:r>
      <w:proofErr w:type="spellStart"/>
      <w:r w:rsidRPr="004A0CFE">
        <w:rPr>
          <w:rFonts w:eastAsiaTheme="minorHAnsi"/>
          <w:color w:val="000000"/>
          <w:szCs w:val="25"/>
          <w:lang w:val="en-US" w:eastAsia="en-US"/>
        </w:rPr>
        <w:t>pentru</w:t>
      </w:r>
      <w:proofErr w:type="spellEnd"/>
      <w:r w:rsidRPr="004A0CFE">
        <w:rPr>
          <w:rFonts w:eastAsiaTheme="minorHAnsi"/>
          <w:color w:val="000000"/>
          <w:szCs w:val="25"/>
          <w:lang w:val="en-US" w:eastAsia="en-US"/>
        </w:rPr>
        <w:t xml:space="preserve"> </w:t>
      </w:r>
      <w:proofErr w:type="spellStart"/>
      <w:r w:rsidRPr="004A0CFE">
        <w:rPr>
          <w:rFonts w:eastAsiaTheme="minorHAnsi"/>
          <w:color w:val="000000"/>
          <w:szCs w:val="25"/>
          <w:lang w:val="en-US" w:eastAsia="en-US"/>
        </w:rPr>
        <w:t>aprobarea</w:t>
      </w:r>
      <w:proofErr w:type="spellEnd"/>
      <w:r w:rsidRPr="004A0CFE">
        <w:rPr>
          <w:rFonts w:eastAsiaTheme="minorHAnsi"/>
          <w:color w:val="000000"/>
          <w:szCs w:val="25"/>
          <w:lang w:val="en-US" w:eastAsia="en-US"/>
        </w:rPr>
        <w:t xml:space="preserve"> </w:t>
      </w:r>
      <w:proofErr w:type="spellStart"/>
      <w:r w:rsidRPr="004A0CFE">
        <w:rPr>
          <w:rFonts w:eastAsiaTheme="minorHAnsi"/>
          <w:color w:val="000000"/>
          <w:szCs w:val="25"/>
          <w:lang w:val="en-US" w:eastAsia="en-US"/>
        </w:rPr>
        <w:t>Normelor</w:t>
      </w:r>
      <w:proofErr w:type="spellEnd"/>
      <w:r w:rsidRPr="004A0CFE">
        <w:rPr>
          <w:rFonts w:eastAsiaTheme="minorHAnsi"/>
          <w:color w:val="000000"/>
          <w:szCs w:val="25"/>
          <w:lang w:val="en-US" w:eastAsia="en-US"/>
        </w:rPr>
        <w:t xml:space="preserve"> </w:t>
      </w:r>
      <w:proofErr w:type="spellStart"/>
      <w:r w:rsidRPr="004A0CFE">
        <w:rPr>
          <w:rFonts w:eastAsiaTheme="minorHAnsi"/>
          <w:color w:val="000000"/>
          <w:szCs w:val="25"/>
          <w:lang w:val="en-US" w:eastAsia="en-US"/>
        </w:rPr>
        <w:t>metodologice</w:t>
      </w:r>
      <w:proofErr w:type="spellEnd"/>
      <w:r w:rsidRPr="004A0CFE">
        <w:rPr>
          <w:rFonts w:eastAsiaTheme="minorHAnsi"/>
          <w:color w:val="000000"/>
          <w:szCs w:val="25"/>
          <w:lang w:val="en-US" w:eastAsia="en-US"/>
        </w:rPr>
        <w:t xml:space="preserve"> de </w:t>
      </w:r>
      <w:proofErr w:type="spellStart"/>
      <w:r w:rsidRPr="004A0CFE">
        <w:rPr>
          <w:rFonts w:eastAsiaTheme="minorHAnsi"/>
          <w:color w:val="000000"/>
          <w:szCs w:val="25"/>
          <w:lang w:val="en-US" w:eastAsia="en-US"/>
        </w:rPr>
        <w:t>aplicare</w:t>
      </w:r>
      <w:proofErr w:type="spellEnd"/>
      <w:r w:rsidRPr="004A0CFE">
        <w:rPr>
          <w:rFonts w:eastAsiaTheme="minorHAnsi"/>
          <w:color w:val="000000"/>
          <w:szCs w:val="25"/>
          <w:lang w:val="en-US" w:eastAsia="en-US"/>
        </w:rPr>
        <w:t xml:space="preserve"> a </w:t>
      </w:r>
      <w:proofErr w:type="spellStart"/>
      <w:r w:rsidRPr="004A0CFE">
        <w:rPr>
          <w:rFonts w:eastAsiaTheme="minorHAnsi"/>
          <w:color w:val="000000"/>
          <w:szCs w:val="25"/>
          <w:lang w:val="en-US" w:eastAsia="en-US"/>
        </w:rPr>
        <w:t>prevederilor</w:t>
      </w:r>
      <w:proofErr w:type="spellEnd"/>
      <w:r w:rsidRPr="004A0CFE">
        <w:rPr>
          <w:rFonts w:eastAsiaTheme="minorHAnsi"/>
          <w:color w:val="000000"/>
          <w:szCs w:val="25"/>
          <w:lang w:val="en-US" w:eastAsia="en-US"/>
        </w:rPr>
        <w:t xml:space="preserve"> </w:t>
      </w:r>
      <w:proofErr w:type="spellStart"/>
      <w:r w:rsidRPr="004A0CFE">
        <w:rPr>
          <w:rFonts w:eastAsiaTheme="minorHAnsi"/>
          <w:color w:val="000000"/>
          <w:szCs w:val="25"/>
          <w:lang w:val="en-US" w:eastAsia="en-US"/>
        </w:rPr>
        <w:t>referitoare</w:t>
      </w:r>
      <w:proofErr w:type="spellEnd"/>
      <w:r w:rsidRPr="004A0CFE">
        <w:rPr>
          <w:rFonts w:eastAsiaTheme="minorHAnsi"/>
          <w:color w:val="000000"/>
          <w:szCs w:val="25"/>
          <w:lang w:val="en-US" w:eastAsia="en-US"/>
        </w:rPr>
        <w:t xml:space="preserve"> la </w:t>
      </w:r>
      <w:proofErr w:type="spellStart"/>
      <w:r w:rsidRPr="004A0CFE">
        <w:rPr>
          <w:rFonts w:eastAsiaTheme="minorHAnsi"/>
          <w:color w:val="000000"/>
          <w:szCs w:val="25"/>
          <w:lang w:val="en-US" w:eastAsia="en-US"/>
        </w:rPr>
        <w:t>atribuirea</w:t>
      </w:r>
      <w:proofErr w:type="spellEnd"/>
      <w:r w:rsidRPr="004A0CFE">
        <w:rPr>
          <w:rFonts w:eastAsiaTheme="minorHAnsi"/>
          <w:color w:val="000000"/>
          <w:szCs w:val="25"/>
          <w:lang w:val="en-US" w:eastAsia="en-US"/>
        </w:rPr>
        <w:t xml:space="preserve"> </w:t>
      </w:r>
      <w:proofErr w:type="spellStart"/>
      <w:r w:rsidRPr="004A0CFE">
        <w:rPr>
          <w:rFonts w:eastAsiaTheme="minorHAnsi"/>
          <w:color w:val="000000"/>
          <w:szCs w:val="25"/>
          <w:lang w:val="en-US" w:eastAsia="en-US"/>
        </w:rPr>
        <w:t>contractelor</w:t>
      </w:r>
      <w:proofErr w:type="spellEnd"/>
      <w:r w:rsidRPr="004A0CFE">
        <w:rPr>
          <w:rFonts w:eastAsiaTheme="minorHAnsi"/>
          <w:color w:val="000000"/>
          <w:szCs w:val="25"/>
          <w:lang w:val="en-US" w:eastAsia="en-US"/>
        </w:rPr>
        <w:t xml:space="preserve"> de </w:t>
      </w:r>
      <w:proofErr w:type="spellStart"/>
      <w:r w:rsidRPr="004A0CFE">
        <w:rPr>
          <w:rFonts w:eastAsiaTheme="minorHAnsi"/>
          <w:color w:val="000000"/>
          <w:szCs w:val="25"/>
          <w:lang w:val="en-US" w:eastAsia="en-US"/>
        </w:rPr>
        <w:t>concesiune</w:t>
      </w:r>
      <w:proofErr w:type="spellEnd"/>
      <w:r w:rsidRPr="004A0CFE">
        <w:rPr>
          <w:rFonts w:eastAsiaTheme="minorHAnsi"/>
          <w:color w:val="000000"/>
          <w:szCs w:val="25"/>
          <w:lang w:val="en-US" w:eastAsia="en-US"/>
        </w:rPr>
        <w:t xml:space="preserve"> de </w:t>
      </w:r>
      <w:proofErr w:type="spellStart"/>
      <w:r w:rsidRPr="004A0CFE">
        <w:rPr>
          <w:rFonts w:eastAsiaTheme="minorHAnsi"/>
          <w:color w:val="000000"/>
          <w:szCs w:val="25"/>
          <w:lang w:val="en-US" w:eastAsia="en-US"/>
        </w:rPr>
        <w:t>lucrări</w:t>
      </w:r>
      <w:proofErr w:type="spellEnd"/>
      <w:r w:rsidRPr="004A0CFE">
        <w:rPr>
          <w:rFonts w:eastAsiaTheme="minorHAnsi"/>
          <w:color w:val="000000"/>
          <w:szCs w:val="25"/>
          <w:lang w:val="en-US" w:eastAsia="en-US"/>
        </w:rPr>
        <w:t xml:space="preserve"> </w:t>
      </w:r>
      <w:proofErr w:type="spellStart"/>
      <w:r w:rsidRPr="004A0CFE">
        <w:rPr>
          <w:rFonts w:eastAsiaTheme="minorHAnsi"/>
          <w:color w:val="000000"/>
          <w:szCs w:val="25"/>
          <w:lang w:val="en-US" w:eastAsia="en-US"/>
        </w:rPr>
        <w:t>şi</w:t>
      </w:r>
      <w:proofErr w:type="spellEnd"/>
      <w:r w:rsidRPr="004A0CFE">
        <w:rPr>
          <w:rFonts w:eastAsiaTheme="minorHAnsi"/>
          <w:color w:val="000000"/>
          <w:szCs w:val="25"/>
          <w:lang w:val="en-US" w:eastAsia="en-US"/>
        </w:rPr>
        <w:t xml:space="preserve"> </w:t>
      </w:r>
      <w:proofErr w:type="spellStart"/>
      <w:r w:rsidRPr="004A0CFE">
        <w:rPr>
          <w:rFonts w:eastAsiaTheme="minorHAnsi"/>
          <w:color w:val="000000"/>
          <w:szCs w:val="25"/>
          <w:lang w:val="en-US" w:eastAsia="en-US"/>
        </w:rPr>
        <w:t>concesiune</w:t>
      </w:r>
      <w:proofErr w:type="spellEnd"/>
      <w:r w:rsidRPr="004A0CFE">
        <w:rPr>
          <w:rFonts w:eastAsiaTheme="minorHAnsi"/>
          <w:color w:val="000000"/>
          <w:szCs w:val="25"/>
          <w:lang w:val="en-US" w:eastAsia="en-US"/>
        </w:rPr>
        <w:t xml:space="preserve"> de </w:t>
      </w:r>
      <w:proofErr w:type="spellStart"/>
      <w:r w:rsidRPr="004A0CFE">
        <w:rPr>
          <w:rFonts w:eastAsiaTheme="minorHAnsi"/>
          <w:color w:val="000000"/>
          <w:szCs w:val="25"/>
          <w:lang w:val="en-US" w:eastAsia="en-US"/>
        </w:rPr>
        <w:t>servicii</w:t>
      </w:r>
      <w:proofErr w:type="spellEnd"/>
      <w:r w:rsidRPr="004A0CFE">
        <w:rPr>
          <w:rFonts w:eastAsiaTheme="minorHAnsi"/>
          <w:color w:val="000000"/>
          <w:szCs w:val="25"/>
          <w:lang w:val="en-US" w:eastAsia="en-US"/>
        </w:rPr>
        <w:t xml:space="preserve"> din </w:t>
      </w:r>
      <w:proofErr w:type="spellStart"/>
      <w:r w:rsidRPr="004A0CFE">
        <w:rPr>
          <w:rFonts w:eastAsiaTheme="minorHAnsi"/>
          <w:color w:val="000000"/>
          <w:szCs w:val="25"/>
          <w:lang w:val="en-US" w:eastAsia="en-US"/>
        </w:rPr>
        <w:t>Legea</w:t>
      </w:r>
      <w:proofErr w:type="spellEnd"/>
      <w:r w:rsidRPr="004A0CFE">
        <w:rPr>
          <w:rFonts w:eastAsiaTheme="minorHAnsi"/>
          <w:color w:val="000000"/>
          <w:szCs w:val="25"/>
          <w:lang w:val="en-US" w:eastAsia="en-US"/>
        </w:rPr>
        <w:t xml:space="preserve"> nr. 100/2016 </w:t>
      </w:r>
      <w:proofErr w:type="spellStart"/>
      <w:r w:rsidRPr="004A0CFE">
        <w:rPr>
          <w:rFonts w:eastAsiaTheme="minorHAnsi"/>
          <w:color w:val="000000"/>
          <w:szCs w:val="25"/>
          <w:lang w:val="en-US" w:eastAsia="en-US"/>
        </w:rPr>
        <w:t>privind</w:t>
      </w:r>
      <w:proofErr w:type="spellEnd"/>
      <w:r w:rsidRPr="004A0CFE">
        <w:rPr>
          <w:rFonts w:eastAsiaTheme="minorHAnsi"/>
          <w:color w:val="000000"/>
          <w:szCs w:val="25"/>
          <w:lang w:val="en-US" w:eastAsia="en-US"/>
        </w:rPr>
        <w:t xml:space="preserve"> </w:t>
      </w:r>
      <w:proofErr w:type="spellStart"/>
      <w:r w:rsidRPr="004A0CFE">
        <w:rPr>
          <w:rFonts w:eastAsiaTheme="minorHAnsi"/>
          <w:color w:val="000000"/>
          <w:szCs w:val="25"/>
          <w:lang w:val="en-US" w:eastAsia="en-US"/>
        </w:rPr>
        <w:t>concesiunile</w:t>
      </w:r>
      <w:proofErr w:type="spellEnd"/>
      <w:r w:rsidRPr="004A0CFE">
        <w:rPr>
          <w:rFonts w:eastAsiaTheme="minorHAnsi"/>
          <w:color w:val="000000"/>
          <w:szCs w:val="25"/>
          <w:lang w:val="en-US" w:eastAsia="en-US"/>
        </w:rPr>
        <w:t xml:space="preserve"> de </w:t>
      </w:r>
      <w:proofErr w:type="spellStart"/>
      <w:r w:rsidRPr="004A0CFE">
        <w:rPr>
          <w:rFonts w:eastAsiaTheme="minorHAnsi"/>
          <w:color w:val="000000"/>
          <w:szCs w:val="25"/>
          <w:lang w:val="en-US" w:eastAsia="en-US"/>
        </w:rPr>
        <w:t>lucrări</w:t>
      </w:r>
      <w:proofErr w:type="spellEnd"/>
      <w:r w:rsidRPr="004A0CFE">
        <w:rPr>
          <w:rFonts w:eastAsiaTheme="minorHAnsi"/>
          <w:color w:val="000000"/>
          <w:szCs w:val="25"/>
          <w:lang w:val="en-US" w:eastAsia="en-US"/>
        </w:rPr>
        <w:t xml:space="preserve"> </w:t>
      </w:r>
      <w:proofErr w:type="spellStart"/>
      <w:r w:rsidRPr="004A0CFE">
        <w:rPr>
          <w:rFonts w:eastAsiaTheme="minorHAnsi"/>
          <w:color w:val="000000"/>
          <w:szCs w:val="25"/>
          <w:lang w:val="en-US" w:eastAsia="en-US"/>
        </w:rPr>
        <w:t>şi</w:t>
      </w:r>
      <w:proofErr w:type="spellEnd"/>
      <w:r w:rsidRPr="004A0CFE">
        <w:rPr>
          <w:rFonts w:eastAsiaTheme="minorHAnsi"/>
          <w:color w:val="000000"/>
          <w:szCs w:val="25"/>
          <w:lang w:val="en-US" w:eastAsia="en-US"/>
        </w:rPr>
        <w:t xml:space="preserve"> </w:t>
      </w:r>
      <w:proofErr w:type="spellStart"/>
      <w:r w:rsidRPr="004A0CFE">
        <w:rPr>
          <w:rFonts w:eastAsiaTheme="minorHAnsi"/>
          <w:color w:val="000000"/>
          <w:szCs w:val="25"/>
          <w:lang w:val="en-US" w:eastAsia="en-US"/>
        </w:rPr>
        <w:t>concesiunile</w:t>
      </w:r>
      <w:proofErr w:type="spellEnd"/>
      <w:r w:rsidRPr="004A0CFE">
        <w:rPr>
          <w:rFonts w:eastAsiaTheme="minorHAnsi"/>
          <w:color w:val="000000"/>
          <w:szCs w:val="25"/>
          <w:lang w:val="en-US" w:eastAsia="en-US"/>
        </w:rPr>
        <w:t xml:space="preserve"> de </w:t>
      </w:r>
      <w:proofErr w:type="spellStart"/>
      <w:r w:rsidRPr="004A0CFE">
        <w:rPr>
          <w:rFonts w:eastAsiaTheme="minorHAnsi"/>
          <w:color w:val="000000"/>
          <w:szCs w:val="25"/>
          <w:lang w:val="en-US" w:eastAsia="en-US"/>
        </w:rPr>
        <w:t>servicii</w:t>
      </w:r>
      <w:proofErr w:type="spellEnd"/>
    </w:p>
    <w:p w:rsidR="00100871" w:rsidRPr="004A0CFE" w:rsidRDefault="00100871" w:rsidP="00BE16B8">
      <w:pPr>
        <w:pStyle w:val="ListParagraph"/>
        <w:numPr>
          <w:ilvl w:val="0"/>
          <w:numId w:val="19"/>
        </w:numPr>
        <w:autoSpaceDE w:val="0"/>
        <w:autoSpaceDN w:val="0"/>
        <w:adjustRightInd w:val="0"/>
        <w:spacing w:line="276" w:lineRule="auto"/>
        <w:jc w:val="both"/>
        <w:rPr>
          <w:rFonts w:eastAsiaTheme="minorHAnsi"/>
          <w:color w:val="000000"/>
          <w:szCs w:val="25"/>
          <w:lang w:val="en-US" w:eastAsia="en-US"/>
        </w:rPr>
      </w:pPr>
      <w:r w:rsidRPr="004A0CFE">
        <w:rPr>
          <w:rFonts w:eastAsiaTheme="minorHAnsi"/>
          <w:b/>
          <w:bCs/>
          <w:color w:val="000000"/>
          <w:szCs w:val="25"/>
          <w:lang w:val="en-US" w:eastAsia="en-US"/>
        </w:rPr>
        <w:t xml:space="preserve">HOTĂRÂRE Nr. 395/2016 </w:t>
      </w:r>
      <w:r w:rsidRPr="004A0CFE">
        <w:rPr>
          <w:rFonts w:eastAsiaTheme="minorHAnsi"/>
          <w:color w:val="000000"/>
          <w:szCs w:val="25"/>
          <w:lang w:val="en-US" w:eastAsia="en-US"/>
        </w:rPr>
        <w:t xml:space="preserve">din 2 </w:t>
      </w:r>
      <w:proofErr w:type="spellStart"/>
      <w:r w:rsidRPr="004A0CFE">
        <w:rPr>
          <w:rFonts w:eastAsiaTheme="minorHAnsi"/>
          <w:color w:val="000000"/>
          <w:szCs w:val="25"/>
          <w:lang w:val="en-US" w:eastAsia="en-US"/>
        </w:rPr>
        <w:t>iunie</w:t>
      </w:r>
      <w:proofErr w:type="spellEnd"/>
      <w:r w:rsidRPr="004A0CFE">
        <w:rPr>
          <w:rFonts w:eastAsiaTheme="minorHAnsi"/>
          <w:color w:val="000000"/>
          <w:szCs w:val="25"/>
          <w:lang w:val="en-US" w:eastAsia="en-US"/>
        </w:rPr>
        <w:t xml:space="preserve"> 2016 </w:t>
      </w:r>
      <w:proofErr w:type="spellStart"/>
      <w:r w:rsidRPr="004A0CFE">
        <w:rPr>
          <w:rFonts w:eastAsiaTheme="minorHAnsi"/>
          <w:color w:val="000000"/>
          <w:szCs w:val="25"/>
          <w:lang w:val="en-US" w:eastAsia="en-US"/>
        </w:rPr>
        <w:t>pentru</w:t>
      </w:r>
      <w:proofErr w:type="spellEnd"/>
      <w:r w:rsidRPr="004A0CFE">
        <w:rPr>
          <w:rFonts w:eastAsiaTheme="minorHAnsi"/>
          <w:color w:val="000000"/>
          <w:szCs w:val="25"/>
          <w:lang w:val="en-US" w:eastAsia="en-US"/>
        </w:rPr>
        <w:t xml:space="preserve"> </w:t>
      </w:r>
      <w:proofErr w:type="spellStart"/>
      <w:r w:rsidRPr="004A0CFE">
        <w:rPr>
          <w:rFonts w:eastAsiaTheme="minorHAnsi"/>
          <w:color w:val="000000"/>
          <w:szCs w:val="25"/>
          <w:lang w:val="en-US" w:eastAsia="en-US"/>
        </w:rPr>
        <w:t>aprobarea</w:t>
      </w:r>
      <w:proofErr w:type="spellEnd"/>
      <w:r w:rsidRPr="004A0CFE">
        <w:rPr>
          <w:rFonts w:eastAsiaTheme="minorHAnsi"/>
          <w:color w:val="000000"/>
          <w:szCs w:val="25"/>
          <w:lang w:val="en-US" w:eastAsia="en-US"/>
        </w:rPr>
        <w:t xml:space="preserve"> </w:t>
      </w:r>
      <w:proofErr w:type="spellStart"/>
      <w:r w:rsidRPr="004A0CFE">
        <w:rPr>
          <w:rFonts w:eastAsiaTheme="minorHAnsi"/>
          <w:color w:val="000000"/>
          <w:szCs w:val="25"/>
          <w:lang w:val="en-US" w:eastAsia="en-US"/>
        </w:rPr>
        <w:t>Normelor</w:t>
      </w:r>
      <w:proofErr w:type="spellEnd"/>
      <w:r w:rsidRPr="004A0CFE">
        <w:rPr>
          <w:rFonts w:eastAsiaTheme="minorHAnsi"/>
          <w:color w:val="000000"/>
          <w:szCs w:val="25"/>
          <w:lang w:val="en-US" w:eastAsia="en-US"/>
        </w:rPr>
        <w:t xml:space="preserve"> </w:t>
      </w:r>
      <w:proofErr w:type="spellStart"/>
      <w:r w:rsidRPr="004A0CFE">
        <w:rPr>
          <w:rFonts w:eastAsiaTheme="minorHAnsi"/>
          <w:color w:val="000000"/>
          <w:szCs w:val="25"/>
          <w:lang w:val="en-US" w:eastAsia="en-US"/>
        </w:rPr>
        <w:t>metodologice</w:t>
      </w:r>
      <w:proofErr w:type="spellEnd"/>
      <w:r w:rsidRPr="004A0CFE">
        <w:rPr>
          <w:rFonts w:eastAsiaTheme="minorHAnsi"/>
          <w:color w:val="000000"/>
          <w:szCs w:val="25"/>
          <w:lang w:val="en-US" w:eastAsia="en-US"/>
        </w:rPr>
        <w:t xml:space="preserve"> de </w:t>
      </w:r>
      <w:proofErr w:type="spellStart"/>
      <w:r w:rsidRPr="004A0CFE">
        <w:rPr>
          <w:rFonts w:eastAsiaTheme="minorHAnsi"/>
          <w:color w:val="000000"/>
          <w:szCs w:val="25"/>
          <w:lang w:val="en-US" w:eastAsia="en-US"/>
        </w:rPr>
        <w:t>aplicare</w:t>
      </w:r>
      <w:proofErr w:type="spellEnd"/>
      <w:r w:rsidRPr="004A0CFE">
        <w:rPr>
          <w:rFonts w:eastAsiaTheme="minorHAnsi"/>
          <w:color w:val="000000"/>
          <w:szCs w:val="25"/>
          <w:lang w:val="en-US" w:eastAsia="en-US"/>
        </w:rPr>
        <w:t xml:space="preserve"> a </w:t>
      </w:r>
      <w:proofErr w:type="spellStart"/>
      <w:r w:rsidRPr="004A0CFE">
        <w:rPr>
          <w:rFonts w:eastAsiaTheme="minorHAnsi"/>
          <w:color w:val="000000"/>
          <w:szCs w:val="25"/>
          <w:lang w:val="en-US" w:eastAsia="en-US"/>
        </w:rPr>
        <w:t>prevederilor</w:t>
      </w:r>
      <w:proofErr w:type="spellEnd"/>
      <w:r w:rsidRPr="004A0CFE">
        <w:rPr>
          <w:rFonts w:eastAsiaTheme="minorHAnsi"/>
          <w:color w:val="000000"/>
          <w:szCs w:val="25"/>
          <w:lang w:val="en-US" w:eastAsia="en-US"/>
        </w:rPr>
        <w:t xml:space="preserve"> </w:t>
      </w:r>
      <w:proofErr w:type="spellStart"/>
      <w:r w:rsidRPr="004A0CFE">
        <w:rPr>
          <w:rFonts w:eastAsiaTheme="minorHAnsi"/>
          <w:color w:val="000000"/>
          <w:szCs w:val="25"/>
          <w:lang w:val="en-US" w:eastAsia="en-US"/>
        </w:rPr>
        <w:t>referitoare</w:t>
      </w:r>
      <w:proofErr w:type="spellEnd"/>
      <w:r w:rsidRPr="004A0CFE">
        <w:rPr>
          <w:rFonts w:eastAsiaTheme="minorHAnsi"/>
          <w:color w:val="000000"/>
          <w:szCs w:val="25"/>
          <w:lang w:val="en-US" w:eastAsia="en-US"/>
        </w:rPr>
        <w:t xml:space="preserve"> la </w:t>
      </w:r>
      <w:proofErr w:type="spellStart"/>
      <w:r w:rsidRPr="004A0CFE">
        <w:rPr>
          <w:rFonts w:eastAsiaTheme="minorHAnsi"/>
          <w:color w:val="000000"/>
          <w:szCs w:val="25"/>
          <w:lang w:val="en-US" w:eastAsia="en-US"/>
        </w:rPr>
        <w:t>atribuirea</w:t>
      </w:r>
      <w:proofErr w:type="spellEnd"/>
      <w:r w:rsidRPr="004A0CFE">
        <w:rPr>
          <w:rFonts w:eastAsiaTheme="minorHAnsi"/>
          <w:color w:val="000000"/>
          <w:szCs w:val="25"/>
          <w:lang w:val="en-US" w:eastAsia="en-US"/>
        </w:rPr>
        <w:t xml:space="preserve"> </w:t>
      </w:r>
      <w:proofErr w:type="spellStart"/>
      <w:r w:rsidRPr="004A0CFE">
        <w:rPr>
          <w:rFonts w:eastAsiaTheme="minorHAnsi"/>
          <w:color w:val="000000"/>
          <w:szCs w:val="25"/>
          <w:lang w:val="en-US" w:eastAsia="en-US"/>
        </w:rPr>
        <w:t>contractului</w:t>
      </w:r>
      <w:proofErr w:type="spellEnd"/>
      <w:r w:rsidRPr="004A0CFE">
        <w:rPr>
          <w:rFonts w:eastAsiaTheme="minorHAnsi"/>
          <w:color w:val="000000"/>
          <w:szCs w:val="25"/>
          <w:lang w:val="en-US" w:eastAsia="en-US"/>
        </w:rPr>
        <w:t xml:space="preserve"> de </w:t>
      </w:r>
      <w:proofErr w:type="spellStart"/>
      <w:r w:rsidRPr="004A0CFE">
        <w:rPr>
          <w:rFonts w:eastAsiaTheme="minorHAnsi"/>
          <w:color w:val="000000"/>
          <w:szCs w:val="25"/>
          <w:lang w:val="en-US" w:eastAsia="en-US"/>
        </w:rPr>
        <w:t>achiziţie</w:t>
      </w:r>
      <w:proofErr w:type="spellEnd"/>
      <w:r w:rsidRPr="004A0CFE">
        <w:rPr>
          <w:rFonts w:eastAsiaTheme="minorHAnsi"/>
          <w:color w:val="000000"/>
          <w:szCs w:val="25"/>
          <w:lang w:val="en-US" w:eastAsia="en-US"/>
        </w:rPr>
        <w:t xml:space="preserve"> </w:t>
      </w:r>
      <w:proofErr w:type="spellStart"/>
      <w:r w:rsidRPr="004A0CFE">
        <w:rPr>
          <w:rFonts w:eastAsiaTheme="minorHAnsi"/>
          <w:color w:val="000000"/>
          <w:szCs w:val="25"/>
          <w:lang w:val="en-US" w:eastAsia="en-US"/>
        </w:rPr>
        <w:t>publică</w:t>
      </w:r>
      <w:proofErr w:type="spellEnd"/>
      <w:r w:rsidRPr="004A0CFE">
        <w:rPr>
          <w:rFonts w:eastAsiaTheme="minorHAnsi"/>
          <w:color w:val="000000"/>
          <w:szCs w:val="25"/>
          <w:lang w:val="en-US" w:eastAsia="en-US"/>
        </w:rPr>
        <w:t>/</w:t>
      </w:r>
      <w:proofErr w:type="spellStart"/>
      <w:r w:rsidRPr="004A0CFE">
        <w:rPr>
          <w:rFonts w:eastAsiaTheme="minorHAnsi"/>
          <w:color w:val="000000"/>
          <w:szCs w:val="25"/>
          <w:lang w:val="en-US" w:eastAsia="en-US"/>
        </w:rPr>
        <w:t>acordului-cadru</w:t>
      </w:r>
      <w:proofErr w:type="spellEnd"/>
      <w:r w:rsidRPr="004A0CFE">
        <w:rPr>
          <w:rFonts w:eastAsiaTheme="minorHAnsi"/>
          <w:color w:val="000000"/>
          <w:szCs w:val="25"/>
          <w:lang w:val="en-US" w:eastAsia="en-US"/>
        </w:rPr>
        <w:t xml:space="preserve"> din </w:t>
      </w:r>
      <w:proofErr w:type="spellStart"/>
      <w:r w:rsidRPr="004A0CFE">
        <w:rPr>
          <w:rFonts w:eastAsiaTheme="minorHAnsi"/>
          <w:color w:val="000000"/>
          <w:szCs w:val="25"/>
          <w:lang w:val="en-US" w:eastAsia="en-US"/>
        </w:rPr>
        <w:t>Legea</w:t>
      </w:r>
      <w:proofErr w:type="spellEnd"/>
      <w:r w:rsidRPr="004A0CFE">
        <w:rPr>
          <w:rFonts w:eastAsiaTheme="minorHAnsi"/>
          <w:color w:val="000000"/>
          <w:szCs w:val="25"/>
          <w:lang w:val="en-US" w:eastAsia="en-US"/>
        </w:rPr>
        <w:t xml:space="preserve"> nr. 98/2016 </w:t>
      </w:r>
      <w:proofErr w:type="spellStart"/>
      <w:r w:rsidRPr="004A0CFE">
        <w:rPr>
          <w:rFonts w:eastAsiaTheme="minorHAnsi"/>
          <w:color w:val="000000"/>
          <w:szCs w:val="25"/>
          <w:lang w:val="en-US" w:eastAsia="en-US"/>
        </w:rPr>
        <w:t>privind</w:t>
      </w:r>
      <w:proofErr w:type="spellEnd"/>
      <w:r w:rsidRPr="004A0CFE">
        <w:rPr>
          <w:rFonts w:eastAsiaTheme="minorHAnsi"/>
          <w:color w:val="000000"/>
          <w:szCs w:val="25"/>
          <w:lang w:val="en-US" w:eastAsia="en-US"/>
        </w:rPr>
        <w:t xml:space="preserve"> </w:t>
      </w:r>
      <w:proofErr w:type="spellStart"/>
      <w:r w:rsidRPr="004A0CFE">
        <w:rPr>
          <w:rFonts w:eastAsiaTheme="minorHAnsi"/>
          <w:color w:val="000000"/>
          <w:szCs w:val="25"/>
          <w:lang w:val="en-US" w:eastAsia="en-US"/>
        </w:rPr>
        <w:t>achiziţiile</w:t>
      </w:r>
      <w:proofErr w:type="spellEnd"/>
      <w:r w:rsidRPr="004A0CFE">
        <w:rPr>
          <w:rFonts w:eastAsiaTheme="minorHAnsi"/>
          <w:color w:val="000000"/>
          <w:szCs w:val="25"/>
          <w:lang w:val="en-US" w:eastAsia="en-US"/>
        </w:rPr>
        <w:t xml:space="preserve"> </w:t>
      </w:r>
      <w:proofErr w:type="spellStart"/>
      <w:r w:rsidRPr="004A0CFE">
        <w:rPr>
          <w:rFonts w:eastAsiaTheme="minorHAnsi"/>
          <w:color w:val="000000"/>
          <w:szCs w:val="25"/>
          <w:lang w:val="en-US" w:eastAsia="en-US"/>
        </w:rPr>
        <w:t>publice</w:t>
      </w:r>
      <w:proofErr w:type="spellEnd"/>
    </w:p>
    <w:p w:rsidR="00100871" w:rsidRPr="004A0CFE" w:rsidRDefault="00100871" w:rsidP="003B0EBB">
      <w:pPr>
        <w:autoSpaceDE w:val="0"/>
        <w:autoSpaceDN w:val="0"/>
        <w:adjustRightInd w:val="0"/>
        <w:spacing w:line="276" w:lineRule="auto"/>
        <w:jc w:val="both"/>
        <w:rPr>
          <w:rFonts w:eastAsiaTheme="minorHAnsi"/>
          <w:color w:val="000000"/>
          <w:szCs w:val="25"/>
          <w:lang w:val="en-US" w:eastAsia="en-US"/>
        </w:rPr>
      </w:pPr>
    </w:p>
    <w:p w:rsidR="00100871" w:rsidRPr="004A0CFE" w:rsidRDefault="00100871" w:rsidP="003B0EBB">
      <w:pPr>
        <w:spacing w:line="276" w:lineRule="auto"/>
        <w:ind w:firstLine="360"/>
        <w:jc w:val="both"/>
        <w:rPr>
          <w:rFonts w:eastAsiaTheme="minorHAnsi"/>
          <w:b/>
          <w:bCs/>
          <w:color w:val="000000"/>
          <w:szCs w:val="25"/>
          <w:lang w:val="en-US" w:eastAsia="en-US"/>
        </w:rPr>
      </w:pPr>
      <w:proofErr w:type="spellStart"/>
      <w:r w:rsidRPr="004A0CFE">
        <w:rPr>
          <w:rFonts w:eastAsiaTheme="minorHAnsi"/>
          <w:b/>
          <w:bCs/>
          <w:color w:val="000000"/>
          <w:szCs w:val="25"/>
          <w:lang w:val="en-US" w:eastAsia="en-US"/>
        </w:rPr>
        <w:t>Unitatea</w:t>
      </w:r>
      <w:proofErr w:type="spellEnd"/>
      <w:r w:rsidRPr="004A0CFE">
        <w:rPr>
          <w:rFonts w:eastAsiaTheme="minorHAnsi"/>
          <w:b/>
          <w:bCs/>
          <w:color w:val="000000"/>
          <w:szCs w:val="25"/>
          <w:lang w:val="en-US" w:eastAsia="en-US"/>
        </w:rPr>
        <w:t xml:space="preserve"> </w:t>
      </w:r>
      <w:proofErr w:type="spellStart"/>
      <w:r w:rsidRPr="004A0CFE">
        <w:rPr>
          <w:rFonts w:eastAsiaTheme="minorHAnsi"/>
          <w:b/>
          <w:bCs/>
          <w:color w:val="000000"/>
          <w:szCs w:val="25"/>
          <w:lang w:val="en-US" w:eastAsia="en-US"/>
        </w:rPr>
        <w:t>Administrativ</w:t>
      </w:r>
      <w:proofErr w:type="spellEnd"/>
      <w:r w:rsidRPr="004A0CFE">
        <w:rPr>
          <w:rFonts w:eastAsiaTheme="minorHAnsi"/>
          <w:b/>
          <w:bCs/>
          <w:color w:val="000000"/>
          <w:szCs w:val="25"/>
          <w:lang w:val="en-US" w:eastAsia="en-US"/>
        </w:rPr>
        <w:t xml:space="preserve"> </w:t>
      </w:r>
      <w:proofErr w:type="spellStart"/>
      <w:r w:rsidRPr="004A0CFE">
        <w:rPr>
          <w:rFonts w:eastAsiaTheme="minorHAnsi"/>
          <w:b/>
          <w:bCs/>
          <w:color w:val="000000"/>
          <w:szCs w:val="25"/>
          <w:lang w:val="en-US" w:eastAsia="en-US"/>
        </w:rPr>
        <w:t>Teritorială</w:t>
      </w:r>
      <w:proofErr w:type="spellEnd"/>
      <w:r w:rsidRPr="004A0CFE">
        <w:rPr>
          <w:rFonts w:eastAsiaTheme="minorHAnsi"/>
          <w:b/>
          <w:bCs/>
          <w:color w:val="000000"/>
          <w:szCs w:val="25"/>
          <w:lang w:val="en-US" w:eastAsia="en-US"/>
        </w:rPr>
        <w:t xml:space="preserve"> </w:t>
      </w:r>
      <w:proofErr w:type="spellStart"/>
      <w:r w:rsidR="00914D98" w:rsidRPr="004A0CFE">
        <w:rPr>
          <w:rFonts w:eastAsiaTheme="minorHAnsi"/>
          <w:b/>
          <w:bCs/>
          <w:color w:val="000000"/>
          <w:szCs w:val="25"/>
          <w:lang w:val="en-US" w:eastAsia="en-US"/>
        </w:rPr>
        <w:t>Oraşul</w:t>
      </w:r>
      <w:proofErr w:type="spellEnd"/>
      <w:r w:rsidR="00914D98" w:rsidRPr="004A0CFE">
        <w:rPr>
          <w:rFonts w:eastAsiaTheme="minorHAnsi"/>
          <w:b/>
          <w:bCs/>
          <w:color w:val="000000"/>
          <w:szCs w:val="25"/>
          <w:lang w:val="en-US" w:eastAsia="en-US"/>
        </w:rPr>
        <w:t xml:space="preserve"> </w:t>
      </w:r>
      <w:proofErr w:type="spellStart"/>
      <w:r w:rsidR="00914D98" w:rsidRPr="004A0CFE">
        <w:rPr>
          <w:rFonts w:eastAsiaTheme="minorHAnsi"/>
          <w:b/>
          <w:bCs/>
          <w:color w:val="000000"/>
          <w:szCs w:val="25"/>
          <w:lang w:val="en-US" w:eastAsia="en-US"/>
        </w:rPr>
        <w:t>Recaş</w:t>
      </w:r>
      <w:proofErr w:type="spellEnd"/>
      <w:r w:rsidRPr="004A0CFE">
        <w:rPr>
          <w:rFonts w:eastAsiaTheme="minorHAnsi"/>
          <w:b/>
          <w:bCs/>
          <w:color w:val="000000"/>
          <w:szCs w:val="25"/>
          <w:lang w:val="en-US" w:eastAsia="en-US"/>
        </w:rPr>
        <w:t xml:space="preserve">, </w:t>
      </w:r>
      <w:proofErr w:type="spellStart"/>
      <w:r w:rsidRPr="004A0CFE">
        <w:rPr>
          <w:rFonts w:eastAsiaTheme="minorHAnsi"/>
          <w:b/>
          <w:bCs/>
          <w:color w:val="000000"/>
          <w:szCs w:val="25"/>
          <w:lang w:val="en-US" w:eastAsia="en-US"/>
        </w:rPr>
        <w:t>Județul</w:t>
      </w:r>
      <w:proofErr w:type="spellEnd"/>
      <w:r w:rsidRPr="004A0CFE">
        <w:rPr>
          <w:rFonts w:eastAsiaTheme="minorHAnsi"/>
          <w:b/>
          <w:bCs/>
          <w:color w:val="000000"/>
          <w:szCs w:val="25"/>
          <w:lang w:val="en-US" w:eastAsia="en-US"/>
        </w:rPr>
        <w:t xml:space="preserve"> </w:t>
      </w:r>
      <w:proofErr w:type="spellStart"/>
      <w:r w:rsidR="00914D98" w:rsidRPr="004A0CFE">
        <w:rPr>
          <w:rFonts w:eastAsiaTheme="minorHAnsi"/>
          <w:b/>
          <w:bCs/>
          <w:color w:val="000000"/>
          <w:szCs w:val="25"/>
          <w:lang w:val="en-US" w:eastAsia="en-US"/>
        </w:rPr>
        <w:t>Timiş</w:t>
      </w:r>
      <w:proofErr w:type="spellEnd"/>
      <w:r w:rsidRPr="004A0CFE">
        <w:rPr>
          <w:rFonts w:eastAsiaTheme="minorHAnsi"/>
          <w:b/>
          <w:bCs/>
          <w:color w:val="000000"/>
          <w:szCs w:val="25"/>
          <w:lang w:val="en-US" w:eastAsia="en-US"/>
        </w:rPr>
        <w:t xml:space="preserve"> are </w:t>
      </w:r>
      <w:proofErr w:type="spellStart"/>
      <w:r w:rsidRPr="004A0CFE">
        <w:rPr>
          <w:rFonts w:eastAsiaTheme="minorHAnsi"/>
          <w:b/>
          <w:bCs/>
          <w:color w:val="000000"/>
          <w:szCs w:val="25"/>
          <w:lang w:val="en-US" w:eastAsia="en-US"/>
        </w:rPr>
        <w:t>dreptul</w:t>
      </w:r>
      <w:proofErr w:type="spellEnd"/>
      <w:r w:rsidRPr="004A0CFE">
        <w:rPr>
          <w:rFonts w:eastAsiaTheme="minorHAnsi"/>
          <w:b/>
          <w:bCs/>
          <w:color w:val="000000"/>
          <w:szCs w:val="25"/>
          <w:lang w:val="en-US" w:eastAsia="en-US"/>
        </w:rPr>
        <w:t xml:space="preserve"> de </w:t>
      </w:r>
      <w:proofErr w:type="spellStart"/>
      <w:proofErr w:type="gramStart"/>
      <w:r w:rsidRPr="004A0CFE">
        <w:rPr>
          <w:rFonts w:eastAsiaTheme="minorHAnsi"/>
          <w:b/>
          <w:bCs/>
          <w:color w:val="000000"/>
          <w:szCs w:val="25"/>
          <w:lang w:val="en-US" w:eastAsia="en-US"/>
        </w:rPr>
        <w:t>a</w:t>
      </w:r>
      <w:proofErr w:type="spellEnd"/>
      <w:proofErr w:type="gramEnd"/>
      <w:r w:rsidRPr="004A0CFE">
        <w:rPr>
          <w:rFonts w:eastAsiaTheme="minorHAnsi"/>
          <w:b/>
          <w:bCs/>
          <w:color w:val="000000"/>
          <w:szCs w:val="25"/>
          <w:lang w:val="en-US" w:eastAsia="en-US"/>
        </w:rPr>
        <w:t xml:space="preserve"> opera </w:t>
      </w:r>
      <w:proofErr w:type="spellStart"/>
      <w:r w:rsidRPr="004A0CFE">
        <w:rPr>
          <w:rFonts w:eastAsiaTheme="minorHAnsi"/>
          <w:b/>
          <w:bCs/>
          <w:color w:val="000000"/>
          <w:szCs w:val="25"/>
          <w:lang w:val="en-US" w:eastAsia="en-US"/>
        </w:rPr>
        <w:t>modificări</w:t>
      </w:r>
      <w:proofErr w:type="spellEnd"/>
      <w:r w:rsidRPr="004A0CFE">
        <w:rPr>
          <w:rFonts w:eastAsiaTheme="minorHAnsi"/>
          <w:b/>
          <w:bCs/>
          <w:color w:val="000000"/>
          <w:szCs w:val="25"/>
          <w:lang w:val="en-US" w:eastAsia="en-US"/>
        </w:rPr>
        <w:t xml:space="preserve"> </w:t>
      </w:r>
      <w:proofErr w:type="spellStart"/>
      <w:r w:rsidRPr="004A0CFE">
        <w:rPr>
          <w:rFonts w:eastAsiaTheme="minorHAnsi"/>
          <w:b/>
          <w:bCs/>
          <w:color w:val="000000"/>
          <w:szCs w:val="25"/>
          <w:lang w:val="en-US" w:eastAsia="en-US"/>
        </w:rPr>
        <w:t>sau</w:t>
      </w:r>
      <w:proofErr w:type="spellEnd"/>
      <w:r w:rsidRPr="004A0CFE">
        <w:rPr>
          <w:rFonts w:eastAsiaTheme="minorHAnsi"/>
          <w:b/>
          <w:bCs/>
          <w:color w:val="000000"/>
          <w:szCs w:val="25"/>
          <w:lang w:val="en-US" w:eastAsia="en-US"/>
        </w:rPr>
        <w:t xml:space="preserve"> </w:t>
      </w:r>
      <w:proofErr w:type="spellStart"/>
      <w:r w:rsidRPr="004A0CFE">
        <w:rPr>
          <w:rFonts w:eastAsiaTheme="minorHAnsi"/>
          <w:b/>
          <w:bCs/>
          <w:color w:val="000000"/>
          <w:szCs w:val="25"/>
          <w:lang w:val="en-US" w:eastAsia="en-US"/>
        </w:rPr>
        <w:t>completări</w:t>
      </w:r>
      <w:proofErr w:type="spellEnd"/>
      <w:r w:rsidRPr="004A0CFE">
        <w:rPr>
          <w:rFonts w:eastAsiaTheme="minorHAnsi"/>
          <w:b/>
          <w:bCs/>
          <w:color w:val="000000"/>
          <w:szCs w:val="25"/>
          <w:lang w:val="en-US" w:eastAsia="en-US"/>
        </w:rPr>
        <w:t xml:space="preserve"> </w:t>
      </w:r>
      <w:proofErr w:type="spellStart"/>
      <w:r w:rsidRPr="004A0CFE">
        <w:rPr>
          <w:rFonts w:eastAsiaTheme="minorHAnsi"/>
          <w:b/>
          <w:bCs/>
          <w:color w:val="000000"/>
          <w:szCs w:val="25"/>
          <w:lang w:val="en-US" w:eastAsia="en-US"/>
        </w:rPr>
        <w:t>ulterioare</w:t>
      </w:r>
      <w:proofErr w:type="spellEnd"/>
      <w:r w:rsidRPr="004A0CFE">
        <w:rPr>
          <w:rFonts w:eastAsiaTheme="minorHAnsi"/>
          <w:b/>
          <w:bCs/>
          <w:color w:val="000000"/>
          <w:szCs w:val="25"/>
          <w:lang w:val="en-US" w:eastAsia="en-US"/>
        </w:rPr>
        <w:t xml:space="preserve"> </w:t>
      </w:r>
      <w:proofErr w:type="spellStart"/>
      <w:r w:rsidRPr="004A0CFE">
        <w:rPr>
          <w:rFonts w:eastAsiaTheme="minorHAnsi"/>
          <w:b/>
          <w:bCs/>
          <w:color w:val="000000"/>
          <w:szCs w:val="25"/>
          <w:lang w:val="en-US" w:eastAsia="en-US"/>
        </w:rPr>
        <w:t>în</w:t>
      </w:r>
      <w:proofErr w:type="spellEnd"/>
      <w:r w:rsidRPr="004A0CFE">
        <w:rPr>
          <w:rFonts w:eastAsiaTheme="minorHAnsi"/>
          <w:b/>
          <w:bCs/>
          <w:color w:val="000000"/>
          <w:szCs w:val="25"/>
          <w:lang w:val="en-US" w:eastAsia="en-US"/>
        </w:rPr>
        <w:t xml:space="preserve"> </w:t>
      </w:r>
      <w:proofErr w:type="spellStart"/>
      <w:r w:rsidRPr="004A0CFE">
        <w:rPr>
          <w:rFonts w:eastAsiaTheme="minorHAnsi"/>
          <w:b/>
          <w:bCs/>
          <w:color w:val="000000"/>
          <w:szCs w:val="25"/>
          <w:lang w:val="en-US" w:eastAsia="en-US"/>
        </w:rPr>
        <w:t>cadrul</w:t>
      </w:r>
      <w:proofErr w:type="spellEnd"/>
      <w:r w:rsidRPr="004A0CFE">
        <w:rPr>
          <w:rFonts w:eastAsiaTheme="minorHAnsi"/>
          <w:b/>
          <w:bCs/>
          <w:color w:val="000000"/>
          <w:szCs w:val="25"/>
          <w:lang w:val="en-US" w:eastAsia="en-US"/>
        </w:rPr>
        <w:t xml:space="preserve"> </w:t>
      </w:r>
      <w:proofErr w:type="spellStart"/>
      <w:r w:rsidRPr="004A0CFE">
        <w:rPr>
          <w:rFonts w:eastAsiaTheme="minorHAnsi"/>
          <w:b/>
          <w:bCs/>
          <w:color w:val="000000"/>
          <w:szCs w:val="25"/>
          <w:lang w:val="en-US" w:eastAsia="en-US"/>
        </w:rPr>
        <w:t>strategiei</w:t>
      </w:r>
      <w:proofErr w:type="spellEnd"/>
      <w:r w:rsidRPr="004A0CFE">
        <w:rPr>
          <w:rFonts w:eastAsiaTheme="minorHAnsi"/>
          <w:b/>
          <w:bCs/>
          <w:color w:val="000000"/>
          <w:szCs w:val="25"/>
          <w:lang w:val="en-US" w:eastAsia="en-US"/>
        </w:rPr>
        <w:t xml:space="preserve"> </w:t>
      </w:r>
      <w:proofErr w:type="spellStart"/>
      <w:r w:rsidRPr="004A0CFE">
        <w:rPr>
          <w:rFonts w:eastAsiaTheme="minorHAnsi"/>
          <w:b/>
          <w:bCs/>
          <w:color w:val="000000"/>
          <w:szCs w:val="25"/>
          <w:lang w:val="en-US" w:eastAsia="en-US"/>
        </w:rPr>
        <w:t>anuale</w:t>
      </w:r>
      <w:proofErr w:type="spellEnd"/>
      <w:r w:rsidRPr="004A0CFE">
        <w:rPr>
          <w:rFonts w:eastAsiaTheme="minorHAnsi"/>
          <w:b/>
          <w:bCs/>
          <w:color w:val="000000"/>
          <w:szCs w:val="25"/>
          <w:lang w:val="en-US" w:eastAsia="en-US"/>
        </w:rPr>
        <w:t xml:space="preserve"> de </w:t>
      </w:r>
      <w:proofErr w:type="spellStart"/>
      <w:r w:rsidRPr="004A0CFE">
        <w:rPr>
          <w:rFonts w:eastAsiaTheme="minorHAnsi"/>
          <w:b/>
          <w:bCs/>
          <w:color w:val="000000"/>
          <w:szCs w:val="25"/>
          <w:lang w:val="en-US" w:eastAsia="en-US"/>
        </w:rPr>
        <w:t>achiziţie</w:t>
      </w:r>
      <w:proofErr w:type="spellEnd"/>
      <w:r w:rsidRPr="004A0CFE">
        <w:rPr>
          <w:rFonts w:eastAsiaTheme="minorHAnsi"/>
          <w:b/>
          <w:bCs/>
          <w:color w:val="000000"/>
          <w:szCs w:val="25"/>
          <w:lang w:val="en-US" w:eastAsia="en-US"/>
        </w:rPr>
        <w:t xml:space="preserve"> </w:t>
      </w:r>
      <w:proofErr w:type="spellStart"/>
      <w:r w:rsidRPr="004A0CFE">
        <w:rPr>
          <w:rFonts w:eastAsiaTheme="minorHAnsi"/>
          <w:b/>
          <w:bCs/>
          <w:color w:val="000000"/>
          <w:szCs w:val="25"/>
          <w:lang w:val="en-US" w:eastAsia="en-US"/>
        </w:rPr>
        <w:t>publică</w:t>
      </w:r>
      <w:proofErr w:type="spellEnd"/>
      <w:r w:rsidRPr="004A0CFE">
        <w:rPr>
          <w:rFonts w:eastAsiaTheme="minorHAnsi"/>
          <w:b/>
          <w:bCs/>
          <w:color w:val="000000"/>
          <w:szCs w:val="25"/>
          <w:lang w:val="en-US" w:eastAsia="en-US"/>
        </w:rPr>
        <w:t xml:space="preserve">, </w:t>
      </w:r>
      <w:proofErr w:type="spellStart"/>
      <w:r w:rsidRPr="004A0CFE">
        <w:rPr>
          <w:rFonts w:eastAsiaTheme="minorHAnsi"/>
          <w:b/>
          <w:bCs/>
          <w:color w:val="000000"/>
          <w:szCs w:val="25"/>
          <w:lang w:val="en-US" w:eastAsia="en-US"/>
        </w:rPr>
        <w:t>modificări</w:t>
      </w:r>
      <w:proofErr w:type="spellEnd"/>
      <w:r w:rsidRPr="004A0CFE">
        <w:rPr>
          <w:rFonts w:eastAsiaTheme="minorHAnsi"/>
          <w:b/>
          <w:bCs/>
          <w:color w:val="000000"/>
          <w:szCs w:val="25"/>
          <w:lang w:val="en-US" w:eastAsia="en-US"/>
        </w:rPr>
        <w:t>/</w:t>
      </w:r>
      <w:proofErr w:type="spellStart"/>
      <w:r w:rsidRPr="004A0CFE">
        <w:rPr>
          <w:rFonts w:eastAsiaTheme="minorHAnsi"/>
          <w:b/>
          <w:bCs/>
          <w:color w:val="000000"/>
          <w:szCs w:val="25"/>
          <w:lang w:val="en-US" w:eastAsia="en-US"/>
        </w:rPr>
        <w:t>completări</w:t>
      </w:r>
      <w:proofErr w:type="spellEnd"/>
      <w:r w:rsidRPr="004A0CFE">
        <w:rPr>
          <w:rFonts w:eastAsiaTheme="minorHAnsi"/>
          <w:b/>
          <w:bCs/>
          <w:color w:val="000000"/>
          <w:szCs w:val="25"/>
          <w:lang w:val="en-US" w:eastAsia="en-US"/>
        </w:rPr>
        <w:t xml:space="preserve"> care se </w:t>
      </w:r>
      <w:proofErr w:type="spellStart"/>
      <w:r w:rsidRPr="004A0CFE">
        <w:rPr>
          <w:rFonts w:eastAsiaTheme="minorHAnsi"/>
          <w:b/>
          <w:bCs/>
          <w:color w:val="000000"/>
          <w:szCs w:val="25"/>
          <w:lang w:val="en-US" w:eastAsia="en-US"/>
        </w:rPr>
        <w:t>aprobă</w:t>
      </w:r>
      <w:proofErr w:type="spellEnd"/>
      <w:r w:rsidRPr="004A0CFE">
        <w:rPr>
          <w:rFonts w:eastAsiaTheme="minorHAnsi"/>
          <w:b/>
          <w:bCs/>
          <w:color w:val="000000"/>
          <w:szCs w:val="25"/>
          <w:lang w:val="en-US" w:eastAsia="en-US"/>
        </w:rPr>
        <w:t xml:space="preserve"> de </w:t>
      </w:r>
      <w:proofErr w:type="spellStart"/>
      <w:r w:rsidRPr="004A0CFE">
        <w:rPr>
          <w:rFonts w:eastAsiaTheme="minorHAnsi"/>
          <w:b/>
          <w:bCs/>
          <w:color w:val="000000"/>
          <w:szCs w:val="25"/>
          <w:lang w:val="en-US" w:eastAsia="en-US"/>
        </w:rPr>
        <w:t>către</w:t>
      </w:r>
      <w:proofErr w:type="spellEnd"/>
      <w:r w:rsidRPr="004A0CFE">
        <w:rPr>
          <w:rFonts w:eastAsiaTheme="minorHAnsi"/>
          <w:b/>
          <w:bCs/>
          <w:color w:val="000000"/>
          <w:szCs w:val="25"/>
          <w:lang w:val="en-US" w:eastAsia="en-US"/>
        </w:rPr>
        <w:t xml:space="preserve"> </w:t>
      </w:r>
      <w:proofErr w:type="spellStart"/>
      <w:r w:rsidRPr="004A0CFE">
        <w:rPr>
          <w:rFonts w:eastAsiaTheme="minorHAnsi"/>
          <w:b/>
          <w:bCs/>
          <w:color w:val="000000"/>
          <w:szCs w:val="25"/>
          <w:lang w:val="en-US" w:eastAsia="en-US"/>
        </w:rPr>
        <w:t>conducătorul</w:t>
      </w:r>
      <w:proofErr w:type="spellEnd"/>
      <w:r w:rsidRPr="004A0CFE">
        <w:rPr>
          <w:rFonts w:eastAsiaTheme="minorHAnsi"/>
          <w:b/>
          <w:bCs/>
          <w:color w:val="000000"/>
          <w:szCs w:val="25"/>
          <w:lang w:val="en-US" w:eastAsia="en-US"/>
        </w:rPr>
        <w:t xml:space="preserve"> </w:t>
      </w:r>
      <w:proofErr w:type="spellStart"/>
      <w:r w:rsidRPr="004A0CFE">
        <w:rPr>
          <w:rFonts w:eastAsiaTheme="minorHAnsi"/>
          <w:b/>
          <w:bCs/>
          <w:color w:val="000000"/>
          <w:szCs w:val="25"/>
          <w:lang w:val="en-US" w:eastAsia="en-US"/>
        </w:rPr>
        <w:t>autorităţii</w:t>
      </w:r>
      <w:proofErr w:type="spellEnd"/>
      <w:r w:rsidRPr="004A0CFE">
        <w:rPr>
          <w:rFonts w:eastAsiaTheme="minorHAnsi"/>
          <w:b/>
          <w:bCs/>
          <w:color w:val="000000"/>
          <w:szCs w:val="25"/>
          <w:lang w:val="en-US" w:eastAsia="en-US"/>
        </w:rPr>
        <w:t xml:space="preserve"> </w:t>
      </w:r>
      <w:proofErr w:type="spellStart"/>
      <w:r w:rsidRPr="004A0CFE">
        <w:rPr>
          <w:rFonts w:eastAsiaTheme="minorHAnsi"/>
          <w:b/>
          <w:bCs/>
          <w:color w:val="000000"/>
          <w:szCs w:val="25"/>
          <w:lang w:val="en-US" w:eastAsia="en-US"/>
        </w:rPr>
        <w:t>contractante</w:t>
      </w:r>
      <w:proofErr w:type="spellEnd"/>
      <w:r w:rsidRPr="004A0CFE">
        <w:rPr>
          <w:rFonts w:eastAsiaTheme="minorHAnsi"/>
          <w:b/>
          <w:bCs/>
          <w:color w:val="000000"/>
          <w:szCs w:val="25"/>
          <w:lang w:val="en-US" w:eastAsia="en-US"/>
        </w:rPr>
        <w:t>.</w:t>
      </w:r>
      <w:r w:rsidR="00914D98" w:rsidRPr="004A0CFE">
        <w:rPr>
          <w:rFonts w:eastAsiaTheme="minorHAnsi"/>
          <w:b/>
          <w:bCs/>
          <w:color w:val="000000"/>
          <w:szCs w:val="25"/>
          <w:lang w:val="en-US" w:eastAsia="en-US"/>
        </w:rPr>
        <w:t xml:space="preserve"> </w:t>
      </w:r>
    </w:p>
    <w:p w:rsidR="00733A21" w:rsidRPr="004A0CFE" w:rsidRDefault="00733A21" w:rsidP="00914D98">
      <w:pPr>
        <w:spacing w:line="276" w:lineRule="auto"/>
        <w:ind w:firstLine="360"/>
        <w:jc w:val="both"/>
        <w:rPr>
          <w:rFonts w:eastAsiaTheme="minorHAnsi"/>
          <w:b/>
          <w:bCs/>
          <w:color w:val="000000"/>
          <w:szCs w:val="25"/>
          <w:lang w:val="en-US" w:eastAsia="en-US"/>
        </w:rPr>
      </w:pPr>
    </w:p>
    <w:p w:rsidR="00F67E81" w:rsidRPr="004A0CFE" w:rsidRDefault="00F67E81" w:rsidP="00914D98">
      <w:pPr>
        <w:spacing w:line="276" w:lineRule="auto"/>
        <w:ind w:firstLine="360"/>
        <w:jc w:val="both"/>
        <w:rPr>
          <w:rFonts w:eastAsiaTheme="minorHAnsi"/>
          <w:b/>
          <w:bCs/>
          <w:color w:val="000000"/>
          <w:szCs w:val="25"/>
          <w:lang w:val="en-US" w:eastAsia="en-US"/>
        </w:rPr>
      </w:pPr>
    </w:p>
    <w:p w:rsidR="00F67E81" w:rsidRPr="004A0CFE" w:rsidRDefault="00F67E81" w:rsidP="00914D98">
      <w:pPr>
        <w:spacing w:line="276" w:lineRule="auto"/>
        <w:ind w:firstLine="360"/>
        <w:jc w:val="both"/>
        <w:rPr>
          <w:rFonts w:eastAsiaTheme="minorHAnsi"/>
          <w:b/>
          <w:bCs/>
          <w:color w:val="000000"/>
          <w:szCs w:val="25"/>
          <w:lang w:val="en-US" w:eastAsia="en-US"/>
        </w:rPr>
      </w:pPr>
    </w:p>
    <w:p w:rsidR="00F67E81" w:rsidRPr="004A0CFE" w:rsidRDefault="00F67E81" w:rsidP="00914D98">
      <w:pPr>
        <w:spacing w:line="276" w:lineRule="auto"/>
        <w:ind w:firstLine="360"/>
        <w:jc w:val="both"/>
        <w:rPr>
          <w:rFonts w:eastAsiaTheme="minorHAnsi"/>
          <w:b/>
          <w:bCs/>
          <w:color w:val="000000"/>
          <w:szCs w:val="25"/>
          <w:lang w:val="en-US" w:eastAsia="en-US"/>
        </w:rPr>
      </w:pPr>
    </w:p>
    <w:p w:rsidR="00F67E81" w:rsidRPr="004A0CFE" w:rsidRDefault="00F67E81" w:rsidP="00914D98">
      <w:pPr>
        <w:spacing w:line="276" w:lineRule="auto"/>
        <w:ind w:firstLine="360"/>
        <w:jc w:val="both"/>
        <w:rPr>
          <w:rFonts w:eastAsiaTheme="minorHAnsi"/>
          <w:b/>
          <w:bCs/>
          <w:color w:val="000000"/>
          <w:szCs w:val="25"/>
          <w:lang w:val="en-US" w:eastAsia="en-US"/>
        </w:rPr>
      </w:pPr>
    </w:p>
    <w:p w:rsidR="00F67E81" w:rsidRPr="004A0CFE" w:rsidRDefault="00F67E81" w:rsidP="00914D98">
      <w:pPr>
        <w:spacing w:line="276" w:lineRule="auto"/>
        <w:ind w:firstLine="360"/>
        <w:jc w:val="both"/>
        <w:rPr>
          <w:rFonts w:eastAsiaTheme="minorHAnsi"/>
          <w:b/>
          <w:bCs/>
          <w:color w:val="000000"/>
          <w:szCs w:val="25"/>
          <w:lang w:val="en-US" w:eastAsia="en-US"/>
        </w:rPr>
      </w:pPr>
    </w:p>
    <w:p w:rsidR="00F67E81" w:rsidRDefault="00F67E81" w:rsidP="00914D98">
      <w:pPr>
        <w:spacing w:line="276" w:lineRule="auto"/>
        <w:ind w:firstLine="360"/>
        <w:jc w:val="both"/>
        <w:rPr>
          <w:rFonts w:eastAsiaTheme="minorHAnsi"/>
          <w:b/>
          <w:bCs/>
          <w:color w:val="000000"/>
          <w:sz w:val="25"/>
          <w:szCs w:val="25"/>
          <w:lang w:val="en-US" w:eastAsia="en-US"/>
        </w:rPr>
      </w:pPr>
    </w:p>
    <w:p w:rsidR="00F67E81" w:rsidRDefault="00F67E81" w:rsidP="00914D98">
      <w:pPr>
        <w:spacing w:line="276" w:lineRule="auto"/>
        <w:ind w:firstLine="360"/>
        <w:jc w:val="both"/>
        <w:rPr>
          <w:rFonts w:eastAsiaTheme="minorHAnsi"/>
          <w:b/>
          <w:bCs/>
          <w:color w:val="000000"/>
          <w:sz w:val="25"/>
          <w:szCs w:val="25"/>
          <w:lang w:val="en-US" w:eastAsia="en-US"/>
        </w:rPr>
      </w:pPr>
    </w:p>
    <w:p w:rsidR="00F67E81" w:rsidRDefault="00F67E81" w:rsidP="00914D98">
      <w:pPr>
        <w:spacing w:line="276" w:lineRule="auto"/>
        <w:ind w:firstLine="360"/>
        <w:jc w:val="both"/>
        <w:rPr>
          <w:rFonts w:eastAsiaTheme="minorHAnsi"/>
          <w:b/>
          <w:bCs/>
          <w:color w:val="000000"/>
          <w:sz w:val="25"/>
          <w:szCs w:val="25"/>
          <w:lang w:val="en-US" w:eastAsia="en-US"/>
        </w:rPr>
      </w:pPr>
    </w:p>
    <w:p w:rsidR="00F67E81" w:rsidRPr="008A7427" w:rsidRDefault="00F67E81" w:rsidP="00914D98">
      <w:pPr>
        <w:spacing w:line="276" w:lineRule="auto"/>
        <w:ind w:firstLine="360"/>
        <w:jc w:val="both"/>
        <w:rPr>
          <w:rFonts w:eastAsiaTheme="minorHAnsi"/>
          <w:b/>
          <w:bCs/>
          <w:color w:val="000000"/>
          <w:sz w:val="25"/>
          <w:szCs w:val="25"/>
          <w:lang w:val="en-US" w:eastAsia="en-US"/>
        </w:rPr>
      </w:pPr>
    </w:p>
    <w:p w:rsidR="00733A21" w:rsidRPr="00733A21" w:rsidRDefault="00733A21" w:rsidP="00733A21">
      <w:pPr>
        <w:spacing w:line="276" w:lineRule="auto"/>
        <w:ind w:firstLine="360"/>
        <w:jc w:val="center"/>
        <w:rPr>
          <w:rFonts w:eastAsiaTheme="minorHAnsi"/>
          <w:b/>
          <w:bCs/>
          <w:color w:val="000000"/>
          <w:sz w:val="28"/>
          <w:szCs w:val="28"/>
          <w:lang w:val="en-US" w:eastAsia="en-US"/>
        </w:rPr>
      </w:pPr>
      <w:r w:rsidRPr="00733A21">
        <w:rPr>
          <w:rFonts w:eastAsiaTheme="minorHAnsi"/>
          <w:b/>
          <w:bCs/>
          <w:color w:val="000000"/>
          <w:sz w:val="28"/>
          <w:szCs w:val="28"/>
          <w:lang w:val="en-US" w:eastAsia="en-US"/>
        </w:rPr>
        <w:t>II. CONCEPTE GENERALE</w:t>
      </w:r>
    </w:p>
    <w:p w:rsidR="00733A21" w:rsidRPr="008A7427" w:rsidRDefault="00733A21" w:rsidP="00914D98">
      <w:pPr>
        <w:spacing w:line="276" w:lineRule="auto"/>
        <w:ind w:firstLine="360"/>
        <w:jc w:val="both"/>
        <w:rPr>
          <w:rFonts w:eastAsiaTheme="minorHAnsi"/>
          <w:b/>
          <w:bCs/>
          <w:color w:val="000000"/>
          <w:sz w:val="25"/>
          <w:szCs w:val="25"/>
          <w:lang w:val="en-US" w:eastAsia="en-US"/>
        </w:rPr>
      </w:pPr>
    </w:p>
    <w:p w:rsidR="00733A21" w:rsidRPr="004A0CFE" w:rsidRDefault="00733A21" w:rsidP="00733A21">
      <w:pPr>
        <w:spacing w:line="276" w:lineRule="auto"/>
        <w:ind w:firstLine="360"/>
        <w:jc w:val="both"/>
      </w:pPr>
      <w:r w:rsidRPr="004A0CFE">
        <w:t xml:space="preserve">Potrivit dispoziţiilor Legii nr. 98/2016 privind achiziţiile publice si a HG nr.395/2016 -publicată în Monitorul oficial nr.423 din 06.06.2016 - pentru aprobarea Normelor metodologice de aplicare a prevederilor referitoare la atribuirea contractului de achiziţie publică/ acordului-cadru din Legea nr. 98/2016 privind achiziţiile publice, </w:t>
      </w:r>
      <w:r w:rsidR="00EE7E38" w:rsidRPr="004A0CFE">
        <w:rPr>
          <w:b/>
        </w:rPr>
        <w:t xml:space="preserve">Primăria </w:t>
      </w:r>
      <w:r w:rsidRPr="004A0CFE">
        <w:rPr>
          <w:b/>
        </w:rPr>
        <w:t>Oraşul</w:t>
      </w:r>
      <w:r w:rsidR="00EE7E38" w:rsidRPr="004A0CFE">
        <w:rPr>
          <w:b/>
        </w:rPr>
        <w:t>ui</w:t>
      </w:r>
      <w:r w:rsidRPr="004A0CFE">
        <w:rPr>
          <w:b/>
        </w:rPr>
        <w:t xml:space="preserve"> Recaş</w:t>
      </w:r>
      <w:r w:rsidRPr="004A0CFE">
        <w:t xml:space="preserve"> a procedat la întocmirea prezentei Strategii prin utilizarea informaţiilor cel puţin a următoarelor elemente estimative:</w:t>
      </w:r>
    </w:p>
    <w:p w:rsidR="00733A21" w:rsidRPr="004A0CFE" w:rsidRDefault="00733A21" w:rsidP="00BE16B8">
      <w:pPr>
        <w:pStyle w:val="ListParagraph"/>
        <w:numPr>
          <w:ilvl w:val="0"/>
          <w:numId w:val="3"/>
        </w:numPr>
        <w:spacing w:line="276" w:lineRule="auto"/>
        <w:jc w:val="both"/>
      </w:pPr>
      <w:r w:rsidRPr="004A0CFE">
        <w:t>Necesităţile identificate la nivel de autoritate contractantă având la bază referatele de necesitate întocmite de șefii de compartimente</w:t>
      </w:r>
      <w:r w:rsidR="0027040F" w:rsidRPr="004A0CFE">
        <w:rPr>
          <w:lang w:val="en-US"/>
        </w:rPr>
        <w:t>/</w:t>
      </w:r>
      <w:proofErr w:type="spellStart"/>
      <w:r w:rsidR="0027040F" w:rsidRPr="004A0CFE">
        <w:rPr>
          <w:lang w:val="en-US"/>
        </w:rPr>
        <w:t>servicii</w:t>
      </w:r>
      <w:proofErr w:type="spellEnd"/>
      <w:r w:rsidRPr="004A0CFE">
        <w:t xml:space="preserve"> din </w:t>
      </w:r>
      <w:r w:rsidR="0037433F" w:rsidRPr="004A0CFE">
        <w:t xml:space="preserve">cadrul Primăriei </w:t>
      </w:r>
      <w:r w:rsidRPr="004A0CFE">
        <w:t>Oraşul Recaş pentru anul 2018, ca fiind necesar a fi satisfăcute ca rezultat al unui proces de achiziţie;</w:t>
      </w:r>
    </w:p>
    <w:p w:rsidR="00733A21" w:rsidRPr="004A0CFE" w:rsidRDefault="00733A21" w:rsidP="00BE16B8">
      <w:pPr>
        <w:pStyle w:val="ListParagraph"/>
        <w:numPr>
          <w:ilvl w:val="0"/>
          <w:numId w:val="3"/>
        </w:numPr>
        <w:spacing w:line="276" w:lineRule="auto"/>
        <w:jc w:val="both"/>
      </w:pPr>
      <w:r w:rsidRPr="004A0CFE">
        <w:t>valoarea estimată a achiziţiei corespunzătoare fiecărei necesităţi;</w:t>
      </w:r>
    </w:p>
    <w:p w:rsidR="00733A21" w:rsidRPr="004A0CFE" w:rsidRDefault="00733A21" w:rsidP="00BE16B8">
      <w:pPr>
        <w:pStyle w:val="ListParagraph"/>
        <w:numPr>
          <w:ilvl w:val="0"/>
          <w:numId w:val="3"/>
        </w:numPr>
        <w:spacing w:line="276" w:lineRule="auto"/>
        <w:jc w:val="both"/>
      </w:pPr>
      <w:r w:rsidRPr="004A0CFE">
        <w:t>capacitatea profesională existentă la nivel de autoritate contractantă pentru derularea unui proces care să asigure beneficiile anticipate;</w:t>
      </w:r>
    </w:p>
    <w:p w:rsidR="00425686" w:rsidRPr="004A0CFE" w:rsidRDefault="00733A21" w:rsidP="00BE16B8">
      <w:pPr>
        <w:pStyle w:val="ListParagraph"/>
        <w:numPr>
          <w:ilvl w:val="0"/>
          <w:numId w:val="3"/>
        </w:numPr>
        <w:spacing w:line="276" w:lineRule="auto"/>
        <w:jc w:val="both"/>
      </w:pPr>
      <w:r w:rsidRPr="004A0CFE">
        <w:t xml:space="preserve">resursele existente la nivel de autoritate contractantă </w:t>
      </w:r>
      <w:r w:rsidR="00425686" w:rsidRPr="004A0CFE">
        <w:t>si, dupa caz necesarul de resurse suplimentare externe, care pot fi alocate derulării proceselor de achizitiii publice.</w:t>
      </w:r>
    </w:p>
    <w:p w:rsidR="00733A21" w:rsidRPr="004A0CFE" w:rsidRDefault="00150D06" w:rsidP="00150D06">
      <w:pPr>
        <w:spacing w:line="276" w:lineRule="auto"/>
        <w:ind w:firstLine="360"/>
        <w:jc w:val="both"/>
        <w:rPr>
          <w:lang w:val="en-US"/>
        </w:rPr>
      </w:pPr>
      <w:r w:rsidRPr="004A0CFE">
        <w:t xml:space="preserve">Prezenta strategie promovează principiile care </w:t>
      </w:r>
      <w:r w:rsidRPr="004A0CFE">
        <w:rPr>
          <w:rFonts w:cs="Courier New"/>
          <w:iCs/>
        </w:rPr>
        <w:t xml:space="preserve">stau la baza atribuirii contractelor de achizitie publică şi a organizării concursurilor de soluţii iar în cazul unor </w:t>
      </w:r>
      <w:r w:rsidRPr="004A0CFE">
        <w:rPr>
          <w:iCs/>
        </w:rPr>
        <w:t>situaţii</w:t>
      </w:r>
      <w:r w:rsidRPr="004A0CFE">
        <w:t xml:space="preserve"> pentru care nu</w:t>
      </w:r>
      <w:r w:rsidR="005E1919" w:rsidRPr="004A0CFE">
        <w:t xml:space="preserve"> exista o reglementare explicită,</w:t>
      </w:r>
      <w:r w:rsidRPr="004A0CFE">
        <w:t xml:space="preserve"> se interpreteaza prin prisma principiilor prevazute la art. 2 alin. (2) din Legea </w:t>
      </w:r>
      <w:hyperlink r:id="rId8" w:history="1">
        <w:r w:rsidRPr="004A0CFE">
          <w:rPr>
            <w:rStyle w:val="Hyperlink"/>
            <w:color w:val="auto"/>
            <w:u w:val="none"/>
          </w:rPr>
          <w:t>nr. 98/2016</w:t>
        </w:r>
      </w:hyperlink>
      <w:r w:rsidRPr="004A0CFE">
        <w:t> privind achizitiile publice</w:t>
      </w:r>
      <w:r w:rsidR="008269E9" w:rsidRPr="004A0CFE">
        <w:rPr>
          <w:lang w:val="en-US"/>
        </w:rPr>
        <w:t>:</w:t>
      </w:r>
    </w:p>
    <w:p w:rsidR="005E1919" w:rsidRPr="004A0CFE" w:rsidRDefault="005E1919" w:rsidP="005E1919">
      <w:pPr>
        <w:spacing w:line="276" w:lineRule="auto"/>
        <w:ind w:firstLine="360"/>
        <w:jc w:val="both"/>
      </w:pPr>
      <w:r w:rsidRPr="004A0CFE">
        <w:rPr>
          <w:b/>
        </w:rPr>
        <w:t>Nediscriminarea și tratamentul egal</w:t>
      </w:r>
      <w:r w:rsidRPr="004A0CFE">
        <w:t xml:space="preserve"> reprezintă asigurarea condițiilor de manifestare a concurenței reale, prin stabilirea și aplicarea, în orice etapă a derulării procedurii de atribuire, de reguli, cerințe și criterii identice pentru toți operatorii economici, inclusiv prin protejarea informațiilor confidențiale atunci când este cazul, pentru ca oricare dintre operatori să poată participa la atribuirea contractului și să beneficieze de șanse egale de a deveni contractanți (furnizori de produse, prestatori de servicii sau executanți de lucrări).</w:t>
      </w:r>
    </w:p>
    <w:p w:rsidR="005E1919" w:rsidRPr="004A0CFE" w:rsidRDefault="005E1919" w:rsidP="005E1919">
      <w:pPr>
        <w:spacing w:line="276" w:lineRule="auto"/>
        <w:ind w:firstLine="360"/>
        <w:jc w:val="both"/>
      </w:pPr>
      <w:r w:rsidRPr="004A0CFE">
        <w:rPr>
          <w:b/>
        </w:rPr>
        <w:t>Recunoașterea reciprocă</w:t>
      </w:r>
      <w:r w:rsidRPr="004A0CFE">
        <w:t xml:space="preserve"> constă în acceptarea produselor, serviciilor, lucrărilor oferite în mod licit pe piața Uniunii Europene, a diplomelor, certificatelor, a altor documente, emise de autoritățile competente din alte state, precum și a specificațiilor tehnice, echivalente cu cele solicitate la nivel național.</w:t>
      </w:r>
    </w:p>
    <w:p w:rsidR="005E1919" w:rsidRPr="004A0CFE" w:rsidRDefault="005E1919" w:rsidP="005E1919">
      <w:pPr>
        <w:spacing w:line="276" w:lineRule="auto"/>
        <w:ind w:firstLine="360"/>
        <w:jc w:val="both"/>
      </w:pPr>
      <w:r w:rsidRPr="004A0CFE">
        <w:rPr>
          <w:b/>
        </w:rPr>
        <w:t>Transparența</w:t>
      </w:r>
      <w:r w:rsidRPr="004A0CFE">
        <w:t xml:space="preserve"> înseamnă aducerea la cunoștința publicului a tuturor informațiilor referitoare la atribuirea contractului de furnizare de produse, servicii și lucrări.</w:t>
      </w:r>
    </w:p>
    <w:p w:rsidR="005E1919" w:rsidRPr="004A0CFE" w:rsidRDefault="005E1919" w:rsidP="005E1919">
      <w:pPr>
        <w:spacing w:line="276" w:lineRule="auto"/>
        <w:ind w:firstLine="360"/>
        <w:jc w:val="both"/>
      </w:pPr>
      <w:r w:rsidRPr="004A0CFE">
        <w:rPr>
          <w:b/>
        </w:rPr>
        <w:t>Proporționalitatea</w:t>
      </w:r>
      <w:r w:rsidRPr="004A0CFE">
        <w:t xml:space="preserve"> reprezintă asigurarea corelației între necesitatea beneficiarului, obiectul contractului de achiziție publică și cerințele solicitate a fi îndeplinite. În acest sens, beneficiarul trebuie să se asigure că, în cazul în care sunt stabilite cerințe minime de calificare, acestea nu prezintă relevanță și/sau sunt disproporționate în raport cu natura și complexitatea contractului atribuit.</w:t>
      </w:r>
    </w:p>
    <w:p w:rsidR="005E1919" w:rsidRPr="004A0CFE" w:rsidRDefault="005E1919" w:rsidP="005E1919">
      <w:pPr>
        <w:spacing w:line="276" w:lineRule="auto"/>
        <w:ind w:firstLine="360"/>
        <w:jc w:val="both"/>
      </w:pPr>
      <w:r w:rsidRPr="004A0CFE">
        <w:rPr>
          <w:b/>
        </w:rPr>
        <w:t>Eficiența utilizării fondurilor</w:t>
      </w:r>
      <w:r w:rsidRPr="004A0CFE">
        <w:t xml:space="preserve"> reprezintă atribuirea contractelor de achiziție pe baze competiționale și utilizarea unor criterii de atribuire care să reflecte avantajele de natură economică ale ofertelor în vederea obținerii raportului optim între calitate și preț, inclusiv prin luarea în considerare a obiectivelor sociale, etice și de protecție a mediului.</w:t>
      </w:r>
    </w:p>
    <w:p w:rsidR="005E1919" w:rsidRPr="004A0CFE" w:rsidRDefault="005E1919" w:rsidP="005E1919">
      <w:pPr>
        <w:spacing w:line="276" w:lineRule="auto"/>
        <w:ind w:firstLine="360"/>
        <w:jc w:val="both"/>
      </w:pPr>
      <w:r w:rsidRPr="004A0CFE">
        <w:rPr>
          <w:b/>
        </w:rPr>
        <w:lastRenderedPageBreak/>
        <w:t>Asumarea răspunderii</w:t>
      </w:r>
      <w:r w:rsidRPr="004A0CFE">
        <w:t xml:space="preserve"> este determinarea clară a sarcinilor și atribuțiilor persoanelor responsabile cu achizițiile publică, urmărindu-se asigurarea profesionalismului, imparțialității și independenței deciziilor adoptate pe parcursul derulării acestui proces.</w:t>
      </w:r>
    </w:p>
    <w:p w:rsidR="005E1919" w:rsidRPr="004A0CFE" w:rsidRDefault="005E1919" w:rsidP="005E1919">
      <w:pPr>
        <w:spacing w:line="276" w:lineRule="auto"/>
        <w:ind w:firstLine="360"/>
        <w:jc w:val="both"/>
      </w:pPr>
      <w:r w:rsidRPr="004A0CFE">
        <w:rPr>
          <w:b/>
        </w:rPr>
        <w:t>Evitarea conflictului de interese</w:t>
      </w:r>
      <w:r w:rsidRPr="004A0CFE">
        <w:t xml:space="preserve"> - pe parcursul aplicării procedurilor de atribuire, achizitorul are obligația de a lua toate măsurile necesare pentru a evita situațiile de natură să determine apariția unui conflict de interese și/sau manifestarea concurenței neloiale.</w:t>
      </w:r>
    </w:p>
    <w:p w:rsidR="005E1919" w:rsidRDefault="005E1919" w:rsidP="005E1919">
      <w:pPr>
        <w:spacing w:line="276" w:lineRule="auto"/>
        <w:ind w:firstLine="360"/>
        <w:jc w:val="both"/>
      </w:pPr>
    </w:p>
    <w:p w:rsidR="005E1919" w:rsidRDefault="005E1919" w:rsidP="005E1919">
      <w:pPr>
        <w:spacing w:line="276" w:lineRule="auto"/>
        <w:ind w:firstLine="360"/>
        <w:jc w:val="center"/>
        <w:rPr>
          <w:b/>
          <w:sz w:val="28"/>
          <w:szCs w:val="28"/>
        </w:rPr>
      </w:pPr>
      <w:r w:rsidRPr="005E1919">
        <w:rPr>
          <w:b/>
          <w:sz w:val="28"/>
          <w:szCs w:val="28"/>
        </w:rPr>
        <w:t xml:space="preserve">III. </w:t>
      </w:r>
      <w:r w:rsidR="00074AB4" w:rsidRPr="005E1919">
        <w:rPr>
          <w:b/>
          <w:sz w:val="28"/>
          <w:szCs w:val="28"/>
        </w:rPr>
        <w:t>OBIECTIVE DE REALIZAT PRIN IMPLEMENTAREA STRATEGIEI ANUALE DE ACHIZIȚII PUBLICE (SAAP)</w:t>
      </w:r>
    </w:p>
    <w:p w:rsidR="005E1919" w:rsidRDefault="005E1919" w:rsidP="005E1919">
      <w:pPr>
        <w:spacing w:line="276" w:lineRule="auto"/>
        <w:ind w:firstLine="360"/>
        <w:jc w:val="center"/>
        <w:rPr>
          <w:b/>
          <w:sz w:val="28"/>
          <w:szCs w:val="28"/>
        </w:rPr>
      </w:pPr>
    </w:p>
    <w:p w:rsidR="005E1919" w:rsidRPr="004A0CFE" w:rsidRDefault="005E1919" w:rsidP="005E1919">
      <w:pPr>
        <w:spacing w:line="276" w:lineRule="auto"/>
        <w:ind w:firstLine="360"/>
        <w:jc w:val="both"/>
        <w:rPr>
          <w:szCs w:val="25"/>
        </w:rPr>
      </w:pPr>
      <w:r w:rsidRPr="004A0CFE">
        <w:rPr>
          <w:szCs w:val="25"/>
        </w:rPr>
        <w:t>Ca rezultat al planificării portofoliului de achiziții publice, realizată cu luarea în considerare a respectiv a modalităților de achiziție (proceduri de achiziție și cumpărări directe) pentru procesele incluse în</w:t>
      </w:r>
      <w:r w:rsidRPr="004A0CFE">
        <w:rPr>
          <w:sz w:val="22"/>
        </w:rPr>
        <w:t xml:space="preserve"> </w:t>
      </w:r>
      <w:r w:rsidRPr="004A0CFE">
        <w:rPr>
          <w:szCs w:val="25"/>
        </w:rPr>
        <w:t>portofoliul de achiziții - pe baza informațiilor obținute prin intermediul a</w:t>
      </w:r>
      <w:r w:rsidR="00771792" w:rsidRPr="004A0CFE">
        <w:rPr>
          <w:szCs w:val="25"/>
        </w:rPr>
        <w:t>nalizei și cercetării de piață,</w:t>
      </w:r>
      <w:r w:rsidRPr="004A0CFE">
        <w:rPr>
          <w:szCs w:val="25"/>
        </w:rPr>
        <w:t xml:space="preserve"> au fost stabilite următoarele obiective pentru gestionarea procedurilor de achiziții pentru anul 201</w:t>
      </w:r>
      <w:r w:rsidR="00771792" w:rsidRPr="004A0CFE">
        <w:rPr>
          <w:szCs w:val="25"/>
        </w:rPr>
        <w:t>8</w:t>
      </w:r>
      <w:r w:rsidRPr="004A0CFE">
        <w:rPr>
          <w:szCs w:val="25"/>
        </w:rPr>
        <w:t xml:space="preserve"> urmatoarele obiective :</w:t>
      </w:r>
    </w:p>
    <w:p w:rsidR="00771792" w:rsidRPr="004A0CFE" w:rsidRDefault="00771792" w:rsidP="00BE16B8">
      <w:pPr>
        <w:pStyle w:val="ListParagraph"/>
        <w:numPr>
          <w:ilvl w:val="0"/>
          <w:numId w:val="21"/>
        </w:numPr>
        <w:spacing w:line="276" w:lineRule="auto"/>
        <w:jc w:val="both"/>
        <w:rPr>
          <w:szCs w:val="25"/>
        </w:rPr>
      </w:pPr>
      <w:r w:rsidRPr="004A0CFE">
        <w:rPr>
          <w:szCs w:val="25"/>
        </w:rPr>
        <w:t>Asigurarea necesarului de produse, servicii şi lucrări</w:t>
      </w:r>
      <w:r w:rsidR="00EF375B" w:rsidRPr="004A0CFE">
        <w:rPr>
          <w:szCs w:val="25"/>
        </w:rPr>
        <w:t xml:space="preserve">, </w:t>
      </w:r>
      <w:r w:rsidRPr="004A0CFE">
        <w:rPr>
          <w:szCs w:val="25"/>
        </w:rPr>
        <w:t>pentru realizarea obiectivelor de funcționare si dezvoltare institutională a Unităţii Administrativ Teritoriale a Oraşului Recaş, Județul Timiş</w:t>
      </w:r>
      <w:r w:rsidR="00EF375B" w:rsidRPr="004A0CFE">
        <w:rPr>
          <w:szCs w:val="25"/>
        </w:rPr>
        <w:t>, la cele mai competitive preţuri, în condiții</w:t>
      </w:r>
      <w:r w:rsidRPr="004A0CFE">
        <w:rPr>
          <w:szCs w:val="25"/>
        </w:rPr>
        <w:t xml:space="preserve"> de legalitate și eficiență</w:t>
      </w:r>
      <w:r w:rsidRPr="004A0CFE">
        <w:rPr>
          <w:szCs w:val="25"/>
          <w:lang w:val="en-US"/>
        </w:rPr>
        <w:t>;</w:t>
      </w:r>
    </w:p>
    <w:p w:rsidR="00EF375B" w:rsidRPr="004A0CFE" w:rsidRDefault="00EF375B" w:rsidP="00BE16B8">
      <w:pPr>
        <w:pStyle w:val="ListParagraph"/>
        <w:numPr>
          <w:ilvl w:val="0"/>
          <w:numId w:val="21"/>
        </w:numPr>
        <w:spacing w:line="276" w:lineRule="auto"/>
        <w:jc w:val="both"/>
        <w:rPr>
          <w:szCs w:val="25"/>
        </w:rPr>
      </w:pPr>
      <w:proofErr w:type="spellStart"/>
      <w:r w:rsidRPr="004A0CFE">
        <w:rPr>
          <w:szCs w:val="25"/>
          <w:lang w:val="en-US"/>
        </w:rPr>
        <w:t>Asigurarea</w:t>
      </w:r>
      <w:proofErr w:type="spellEnd"/>
      <w:r w:rsidRPr="004A0CFE">
        <w:rPr>
          <w:szCs w:val="25"/>
          <w:lang w:val="en-US"/>
        </w:rPr>
        <w:t xml:space="preserve"> </w:t>
      </w:r>
      <w:proofErr w:type="spellStart"/>
      <w:r w:rsidRPr="004A0CFE">
        <w:rPr>
          <w:szCs w:val="25"/>
          <w:lang w:val="en-US"/>
        </w:rPr>
        <w:t>transparenţei</w:t>
      </w:r>
      <w:proofErr w:type="spellEnd"/>
      <w:r w:rsidRPr="004A0CFE">
        <w:rPr>
          <w:szCs w:val="25"/>
          <w:lang w:val="en-US"/>
        </w:rPr>
        <w:t xml:space="preserve"> </w:t>
      </w:r>
      <w:proofErr w:type="spellStart"/>
      <w:r w:rsidRPr="004A0CFE">
        <w:rPr>
          <w:szCs w:val="25"/>
          <w:lang w:val="en-US"/>
        </w:rPr>
        <w:t>proceselor</w:t>
      </w:r>
      <w:proofErr w:type="spellEnd"/>
      <w:r w:rsidRPr="004A0CFE">
        <w:rPr>
          <w:szCs w:val="25"/>
          <w:lang w:val="en-US"/>
        </w:rPr>
        <w:t xml:space="preserve"> de </w:t>
      </w:r>
      <w:proofErr w:type="spellStart"/>
      <w:r w:rsidRPr="004A0CFE">
        <w:rPr>
          <w:szCs w:val="25"/>
          <w:lang w:val="en-US"/>
        </w:rPr>
        <w:t>achiziţie</w:t>
      </w:r>
      <w:proofErr w:type="spellEnd"/>
      <w:r w:rsidRPr="004A0CFE">
        <w:rPr>
          <w:szCs w:val="25"/>
          <w:lang w:val="en-US"/>
        </w:rPr>
        <w:t xml:space="preserve"> </w:t>
      </w:r>
      <w:proofErr w:type="spellStart"/>
      <w:r w:rsidRPr="004A0CFE">
        <w:rPr>
          <w:szCs w:val="25"/>
          <w:lang w:val="en-US"/>
        </w:rPr>
        <w:t>publică</w:t>
      </w:r>
      <w:proofErr w:type="spellEnd"/>
      <w:r w:rsidRPr="004A0CFE">
        <w:rPr>
          <w:szCs w:val="25"/>
          <w:lang w:val="en-US"/>
        </w:rPr>
        <w:t xml:space="preserve"> de </w:t>
      </w:r>
      <w:proofErr w:type="spellStart"/>
      <w:r w:rsidRPr="004A0CFE">
        <w:rPr>
          <w:szCs w:val="25"/>
          <w:lang w:val="en-US"/>
        </w:rPr>
        <w:t>produse</w:t>
      </w:r>
      <w:proofErr w:type="spellEnd"/>
      <w:r w:rsidRPr="004A0CFE">
        <w:rPr>
          <w:szCs w:val="25"/>
          <w:lang w:val="en-US"/>
        </w:rPr>
        <w:t xml:space="preserve">, </w:t>
      </w:r>
      <w:proofErr w:type="spellStart"/>
      <w:r w:rsidRPr="004A0CFE">
        <w:rPr>
          <w:szCs w:val="25"/>
          <w:lang w:val="en-US"/>
        </w:rPr>
        <w:t>servicii</w:t>
      </w:r>
      <w:proofErr w:type="spellEnd"/>
      <w:r w:rsidRPr="004A0CFE">
        <w:rPr>
          <w:szCs w:val="25"/>
          <w:lang w:val="en-US"/>
        </w:rPr>
        <w:t xml:space="preserve"> </w:t>
      </w:r>
      <w:proofErr w:type="spellStart"/>
      <w:r w:rsidRPr="004A0CFE">
        <w:rPr>
          <w:szCs w:val="25"/>
          <w:lang w:val="en-US"/>
        </w:rPr>
        <w:t>şi</w:t>
      </w:r>
      <w:proofErr w:type="spellEnd"/>
      <w:r w:rsidRPr="004A0CFE">
        <w:rPr>
          <w:szCs w:val="25"/>
          <w:lang w:val="en-US"/>
        </w:rPr>
        <w:t xml:space="preserve"> </w:t>
      </w:r>
      <w:proofErr w:type="spellStart"/>
      <w:r w:rsidRPr="004A0CFE">
        <w:rPr>
          <w:szCs w:val="25"/>
          <w:lang w:val="en-US"/>
        </w:rPr>
        <w:t>lucrări</w:t>
      </w:r>
      <w:proofErr w:type="spellEnd"/>
      <w:r w:rsidRPr="004A0CFE">
        <w:rPr>
          <w:szCs w:val="25"/>
          <w:lang w:val="en-US"/>
        </w:rPr>
        <w:t xml:space="preserve"> </w:t>
      </w:r>
      <w:proofErr w:type="spellStart"/>
      <w:r w:rsidRPr="004A0CFE">
        <w:rPr>
          <w:szCs w:val="25"/>
          <w:lang w:val="en-US"/>
        </w:rPr>
        <w:t>derulate</w:t>
      </w:r>
      <w:proofErr w:type="spellEnd"/>
      <w:r w:rsidRPr="004A0CFE">
        <w:rPr>
          <w:szCs w:val="25"/>
          <w:lang w:val="en-US"/>
        </w:rPr>
        <w:t xml:space="preserve"> de </w:t>
      </w:r>
      <w:proofErr w:type="spellStart"/>
      <w:r w:rsidRPr="004A0CFE">
        <w:rPr>
          <w:szCs w:val="25"/>
          <w:lang w:val="en-US"/>
        </w:rPr>
        <w:t>Primăria</w:t>
      </w:r>
      <w:proofErr w:type="spellEnd"/>
      <w:r w:rsidRPr="004A0CFE">
        <w:rPr>
          <w:szCs w:val="25"/>
          <w:lang w:val="en-US"/>
        </w:rPr>
        <w:t xml:space="preserve"> </w:t>
      </w:r>
      <w:proofErr w:type="spellStart"/>
      <w:r w:rsidRPr="004A0CFE">
        <w:rPr>
          <w:szCs w:val="25"/>
          <w:lang w:val="en-US"/>
        </w:rPr>
        <w:t>Oraşului</w:t>
      </w:r>
      <w:proofErr w:type="spellEnd"/>
      <w:r w:rsidRPr="004A0CFE">
        <w:rPr>
          <w:szCs w:val="25"/>
          <w:lang w:val="en-US"/>
        </w:rPr>
        <w:t xml:space="preserve"> </w:t>
      </w:r>
      <w:proofErr w:type="spellStart"/>
      <w:r w:rsidRPr="004A0CFE">
        <w:rPr>
          <w:szCs w:val="25"/>
          <w:lang w:val="en-US"/>
        </w:rPr>
        <w:t>Recaş</w:t>
      </w:r>
      <w:proofErr w:type="spellEnd"/>
      <w:r w:rsidRPr="004A0CFE">
        <w:rPr>
          <w:szCs w:val="25"/>
          <w:lang w:val="en-US"/>
        </w:rPr>
        <w:t>;</w:t>
      </w:r>
    </w:p>
    <w:p w:rsidR="00771792" w:rsidRPr="004A0CFE" w:rsidRDefault="00771792" w:rsidP="00BE16B8">
      <w:pPr>
        <w:pStyle w:val="ListParagraph"/>
        <w:numPr>
          <w:ilvl w:val="0"/>
          <w:numId w:val="21"/>
        </w:numPr>
        <w:spacing w:line="276" w:lineRule="auto"/>
        <w:jc w:val="both"/>
        <w:rPr>
          <w:szCs w:val="25"/>
        </w:rPr>
      </w:pPr>
      <w:r w:rsidRPr="004A0CFE">
        <w:rPr>
          <w:szCs w:val="25"/>
        </w:rPr>
        <w:t>Creșterea capacității tehnice și operaționale la nivelul Unităţii Administrativ Teritoriale a Oraşului Recaş, Județul Timiş prin îndrumare si punerea la dispoziție de documentații standardizate</w:t>
      </w:r>
      <w:r w:rsidRPr="004A0CFE">
        <w:rPr>
          <w:szCs w:val="25"/>
          <w:lang w:val="en-US"/>
        </w:rPr>
        <w:t>;</w:t>
      </w:r>
    </w:p>
    <w:p w:rsidR="00771792" w:rsidRPr="004A0CFE" w:rsidRDefault="00771792" w:rsidP="00BE16B8">
      <w:pPr>
        <w:pStyle w:val="ListParagraph"/>
        <w:numPr>
          <w:ilvl w:val="0"/>
          <w:numId w:val="21"/>
        </w:numPr>
        <w:spacing w:line="276" w:lineRule="auto"/>
        <w:jc w:val="both"/>
        <w:rPr>
          <w:szCs w:val="25"/>
        </w:rPr>
      </w:pPr>
      <w:r w:rsidRPr="004A0CFE">
        <w:rPr>
          <w:szCs w:val="25"/>
        </w:rPr>
        <w:t>Asigurarea unui cadru legislativ coerent și eficient pentru sprijinirea Unităţii Administrativ Teritoriale a Oraşului Recaş, Județul Timiş în implementarea contractelor;</w:t>
      </w:r>
    </w:p>
    <w:p w:rsidR="00771792" w:rsidRPr="004A0CFE" w:rsidRDefault="00771792" w:rsidP="00BE16B8">
      <w:pPr>
        <w:pStyle w:val="ListParagraph"/>
        <w:numPr>
          <w:ilvl w:val="0"/>
          <w:numId w:val="21"/>
        </w:numPr>
        <w:spacing w:line="276" w:lineRule="auto"/>
        <w:jc w:val="both"/>
        <w:rPr>
          <w:szCs w:val="25"/>
        </w:rPr>
      </w:pPr>
      <w:r w:rsidRPr="004A0CFE">
        <w:rPr>
          <w:szCs w:val="25"/>
        </w:rPr>
        <w:t>Profesionalizarea personalului responsabil cu achizițiile publice (funcționari publici sau personal contractual);</w:t>
      </w:r>
    </w:p>
    <w:p w:rsidR="00771792" w:rsidRPr="004A0CFE" w:rsidRDefault="00771792" w:rsidP="00BE16B8">
      <w:pPr>
        <w:pStyle w:val="ListParagraph"/>
        <w:numPr>
          <w:ilvl w:val="0"/>
          <w:numId w:val="21"/>
        </w:numPr>
        <w:spacing w:line="276" w:lineRule="auto"/>
        <w:jc w:val="both"/>
        <w:rPr>
          <w:szCs w:val="25"/>
        </w:rPr>
      </w:pPr>
      <w:r w:rsidRPr="004A0CFE">
        <w:rPr>
          <w:szCs w:val="25"/>
        </w:rPr>
        <w:t>Îmbunătățirea capacității Unităţii Administrativ Teritoriale a Oraşului Recaş, Județul Timiş în util</w:t>
      </w:r>
      <w:r w:rsidR="00336743" w:rsidRPr="004A0CFE">
        <w:rPr>
          <w:szCs w:val="25"/>
        </w:rPr>
        <w:t>izarea procedurilor electronice</w:t>
      </w:r>
      <w:r w:rsidR="00336743" w:rsidRPr="004A0CFE">
        <w:rPr>
          <w:szCs w:val="25"/>
          <w:lang w:val="en-US"/>
        </w:rPr>
        <w:t>;</w:t>
      </w:r>
    </w:p>
    <w:p w:rsidR="00336743" w:rsidRPr="004A0CFE" w:rsidRDefault="00336743" w:rsidP="00BE16B8">
      <w:pPr>
        <w:pStyle w:val="ListParagraph"/>
        <w:numPr>
          <w:ilvl w:val="0"/>
          <w:numId w:val="21"/>
        </w:numPr>
        <w:spacing w:line="276" w:lineRule="auto"/>
        <w:jc w:val="both"/>
        <w:rPr>
          <w:szCs w:val="25"/>
        </w:rPr>
      </w:pPr>
      <w:r w:rsidRPr="004A0CFE">
        <w:rPr>
          <w:szCs w:val="25"/>
        </w:rPr>
        <w:t>Utilizarea eficientă a resurselor profesionale şi financiare a Unităţii Administrativ Teritoriale a Oraşului Recaş, Județul Timiş.</w:t>
      </w:r>
    </w:p>
    <w:p w:rsidR="00434905" w:rsidRDefault="00434905" w:rsidP="00A65DF6">
      <w:pPr>
        <w:spacing w:line="276" w:lineRule="auto"/>
        <w:jc w:val="center"/>
        <w:rPr>
          <w:b/>
          <w:sz w:val="28"/>
          <w:szCs w:val="28"/>
        </w:rPr>
      </w:pPr>
    </w:p>
    <w:p w:rsidR="00434905" w:rsidRPr="00434905" w:rsidRDefault="00434905" w:rsidP="00A65DF6">
      <w:pPr>
        <w:spacing w:line="276" w:lineRule="auto"/>
        <w:jc w:val="center"/>
        <w:rPr>
          <w:b/>
          <w:sz w:val="18"/>
          <w:szCs w:val="28"/>
        </w:rPr>
      </w:pPr>
    </w:p>
    <w:p w:rsidR="00A65DF6" w:rsidRDefault="00A65DF6" w:rsidP="00A65DF6">
      <w:pPr>
        <w:spacing w:line="276" w:lineRule="auto"/>
        <w:jc w:val="center"/>
        <w:rPr>
          <w:b/>
          <w:sz w:val="28"/>
          <w:szCs w:val="28"/>
        </w:rPr>
      </w:pPr>
      <w:r w:rsidRPr="00A65DF6">
        <w:rPr>
          <w:b/>
          <w:sz w:val="28"/>
          <w:szCs w:val="28"/>
        </w:rPr>
        <w:t xml:space="preserve">IV. </w:t>
      </w:r>
      <w:r w:rsidR="00074AB4" w:rsidRPr="00A65DF6">
        <w:rPr>
          <w:b/>
          <w:sz w:val="28"/>
          <w:szCs w:val="28"/>
        </w:rPr>
        <w:t>ETAPELE DE PLANIFICARE/PREGĂTIRE A PROCESULUI DE ACHIZIŢIE PUBLICĂ</w:t>
      </w:r>
    </w:p>
    <w:p w:rsidR="00A65DF6" w:rsidRPr="008A7427" w:rsidRDefault="00A65DF6" w:rsidP="00A65DF6">
      <w:pPr>
        <w:spacing w:line="276" w:lineRule="auto"/>
        <w:jc w:val="center"/>
        <w:rPr>
          <w:b/>
          <w:sz w:val="25"/>
          <w:szCs w:val="25"/>
        </w:rPr>
      </w:pPr>
    </w:p>
    <w:p w:rsidR="00006AF8" w:rsidRDefault="00006AF8" w:rsidP="00006AF8">
      <w:pPr>
        <w:spacing w:line="276" w:lineRule="auto"/>
        <w:ind w:firstLine="720"/>
        <w:jc w:val="both"/>
        <w:rPr>
          <w:szCs w:val="25"/>
        </w:rPr>
      </w:pPr>
      <w:r w:rsidRPr="004A0CFE">
        <w:rPr>
          <w:szCs w:val="25"/>
        </w:rPr>
        <w:t>Atribuirea unui contract de achiziţie publica /acord-cadru este rezultatul unui proces ce se derulează in mai multe etape.</w:t>
      </w:r>
    </w:p>
    <w:p w:rsidR="004A0CFE" w:rsidRPr="004A0CFE" w:rsidRDefault="004A0CFE" w:rsidP="00006AF8">
      <w:pPr>
        <w:spacing w:line="276" w:lineRule="auto"/>
        <w:ind w:firstLine="720"/>
        <w:jc w:val="both"/>
        <w:rPr>
          <w:szCs w:val="25"/>
        </w:rPr>
      </w:pPr>
    </w:p>
    <w:p w:rsidR="009D78F3" w:rsidRPr="004A0CFE" w:rsidRDefault="009D78F3" w:rsidP="009D78F3">
      <w:pPr>
        <w:spacing w:line="276" w:lineRule="auto"/>
        <w:ind w:firstLine="720"/>
        <w:jc w:val="both"/>
        <w:rPr>
          <w:szCs w:val="25"/>
        </w:rPr>
      </w:pPr>
      <w:r w:rsidRPr="004A0CFE">
        <w:rPr>
          <w:szCs w:val="25"/>
        </w:rPr>
        <w:lastRenderedPageBreak/>
        <w:t>Primaria Orasului Recaş</w:t>
      </w:r>
      <w:r w:rsidR="004A0CFE">
        <w:rPr>
          <w:szCs w:val="25"/>
        </w:rPr>
        <w:t>,</w:t>
      </w:r>
      <w:r w:rsidRPr="004A0CFE">
        <w:rPr>
          <w:szCs w:val="25"/>
        </w:rPr>
        <w:t xml:space="preserve"> în calitate de autoritate contractantă, prin Compartimentul Achizitii Publice trebuie să se documenteze si să parcurgă pentru fiecare proces de achiziţie publica trei etape distincte:</w:t>
      </w:r>
    </w:p>
    <w:p w:rsidR="009D78F3" w:rsidRPr="004A0CFE" w:rsidRDefault="009D78F3" w:rsidP="00BE16B8">
      <w:pPr>
        <w:pStyle w:val="ListParagraph"/>
        <w:numPr>
          <w:ilvl w:val="0"/>
          <w:numId w:val="2"/>
        </w:numPr>
        <w:spacing w:line="276" w:lineRule="auto"/>
        <w:jc w:val="both"/>
        <w:rPr>
          <w:szCs w:val="25"/>
        </w:rPr>
      </w:pPr>
      <w:r w:rsidRPr="004A0CFE">
        <w:rPr>
          <w:szCs w:val="25"/>
        </w:rPr>
        <w:t>etapa de planificare /pregătire, inclusiv consultarea pieţei</w:t>
      </w:r>
      <w:r w:rsidR="00817985" w:rsidRPr="004A0CFE">
        <w:rPr>
          <w:szCs w:val="25"/>
          <w:lang w:val="en-US"/>
        </w:rPr>
        <w:t>;</w:t>
      </w:r>
    </w:p>
    <w:p w:rsidR="009D78F3" w:rsidRPr="004A0CFE" w:rsidRDefault="009D78F3" w:rsidP="00BE16B8">
      <w:pPr>
        <w:pStyle w:val="ListParagraph"/>
        <w:numPr>
          <w:ilvl w:val="0"/>
          <w:numId w:val="2"/>
        </w:numPr>
        <w:spacing w:line="276" w:lineRule="auto"/>
        <w:jc w:val="both"/>
        <w:rPr>
          <w:szCs w:val="25"/>
        </w:rPr>
      </w:pPr>
      <w:r w:rsidRPr="004A0CFE">
        <w:rPr>
          <w:szCs w:val="25"/>
        </w:rPr>
        <w:t xml:space="preserve">etapa de organizare a procedurii si atribuirea contractului/ acordului </w:t>
      </w:r>
      <w:r w:rsidR="00817985" w:rsidRPr="004A0CFE">
        <w:rPr>
          <w:szCs w:val="25"/>
        </w:rPr>
        <w:t>–</w:t>
      </w:r>
      <w:r w:rsidRPr="004A0CFE">
        <w:rPr>
          <w:szCs w:val="25"/>
        </w:rPr>
        <w:t xml:space="preserve"> cadru</w:t>
      </w:r>
      <w:r w:rsidR="00817985" w:rsidRPr="004A0CFE">
        <w:rPr>
          <w:szCs w:val="25"/>
        </w:rPr>
        <w:t>;</w:t>
      </w:r>
    </w:p>
    <w:p w:rsidR="00A65DF6" w:rsidRPr="004A0CFE" w:rsidRDefault="009D78F3" w:rsidP="00BE16B8">
      <w:pPr>
        <w:pStyle w:val="ListParagraph"/>
        <w:numPr>
          <w:ilvl w:val="0"/>
          <w:numId w:val="2"/>
        </w:numPr>
        <w:spacing w:line="276" w:lineRule="auto"/>
        <w:jc w:val="both"/>
        <w:rPr>
          <w:szCs w:val="25"/>
        </w:rPr>
      </w:pPr>
      <w:r w:rsidRPr="004A0CFE">
        <w:rPr>
          <w:szCs w:val="25"/>
        </w:rPr>
        <w:t>etapa post</w:t>
      </w:r>
      <w:r w:rsidR="00DD2E23" w:rsidRPr="004A0CFE">
        <w:rPr>
          <w:szCs w:val="25"/>
        </w:rPr>
        <w:t xml:space="preserve"> atribuire contract/acord-cadru,</w:t>
      </w:r>
      <w:r w:rsidRPr="004A0CFE">
        <w:rPr>
          <w:szCs w:val="25"/>
        </w:rPr>
        <w:t xml:space="preserve"> respectiv executarea si monitorizarea implementării contractului/acord-cadru.</w:t>
      </w:r>
    </w:p>
    <w:p w:rsidR="00DD2E23" w:rsidRPr="004A0CFE" w:rsidRDefault="00DD2E23" w:rsidP="00DD2E23">
      <w:pPr>
        <w:spacing w:line="276" w:lineRule="auto"/>
        <w:jc w:val="both"/>
        <w:rPr>
          <w:szCs w:val="25"/>
        </w:rPr>
      </w:pPr>
    </w:p>
    <w:p w:rsidR="00736A12" w:rsidRPr="004A0CFE" w:rsidRDefault="00432F22" w:rsidP="00633F0E">
      <w:pPr>
        <w:pStyle w:val="ListParagraph"/>
        <w:spacing w:line="276" w:lineRule="auto"/>
        <w:ind w:left="0" w:firstLine="720"/>
        <w:jc w:val="both"/>
        <w:rPr>
          <w:szCs w:val="25"/>
        </w:rPr>
      </w:pPr>
      <w:r w:rsidRPr="004A0CFE">
        <w:rPr>
          <w:b/>
          <w:szCs w:val="25"/>
        </w:rPr>
        <w:t xml:space="preserve">1. </w:t>
      </w:r>
      <w:r w:rsidR="006A4CBD" w:rsidRPr="004A0CFE">
        <w:rPr>
          <w:b/>
          <w:szCs w:val="25"/>
          <w:u w:val="single"/>
        </w:rPr>
        <w:t>Etapa de planificare/pregătire a procesului de achi</w:t>
      </w:r>
      <w:r w:rsidRPr="004A0CFE">
        <w:rPr>
          <w:b/>
          <w:szCs w:val="25"/>
          <w:u w:val="single"/>
        </w:rPr>
        <w:t>ziţie publică</w:t>
      </w:r>
      <w:r w:rsidR="006A4CBD" w:rsidRPr="004A0CFE">
        <w:rPr>
          <w:szCs w:val="25"/>
        </w:rPr>
        <w:t xml:space="preserve"> se ini</w:t>
      </w:r>
      <w:r w:rsidR="00C66683" w:rsidRPr="004A0CFE">
        <w:rPr>
          <w:szCs w:val="25"/>
        </w:rPr>
        <w:t>ţiează</w:t>
      </w:r>
      <w:r w:rsidR="006A4CBD" w:rsidRPr="004A0CFE">
        <w:rPr>
          <w:szCs w:val="25"/>
        </w:rPr>
        <w:t xml:space="preserve"> prin identificarea necesit</w:t>
      </w:r>
      <w:r w:rsidR="00C66683" w:rsidRPr="004A0CFE">
        <w:rPr>
          <w:szCs w:val="25"/>
        </w:rPr>
        <w:t>ăţilor ş</w:t>
      </w:r>
      <w:r w:rsidR="006A4CBD" w:rsidRPr="004A0CFE">
        <w:rPr>
          <w:szCs w:val="25"/>
        </w:rPr>
        <w:t xml:space="preserve">i elaborarea referatelor de necesitate şi se </w:t>
      </w:r>
      <w:r w:rsidR="00C66683" w:rsidRPr="004A0CFE">
        <w:rPr>
          <w:szCs w:val="25"/>
        </w:rPr>
        <w:t>î</w:t>
      </w:r>
      <w:r w:rsidR="006A4CBD" w:rsidRPr="004A0CFE">
        <w:rPr>
          <w:szCs w:val="25"/>
        </w:rPr>
        <w:t xml:space="preserve">ncheie cu aprobarea de către ordonatorul principal de credite a documentaţiei de atribuire, inclusiv a documentelor suport, precum </w:t>
      </w:r>
      <w:r w:rsidR="00C66683" w:rsidRPr="004A0CFE">
        <w:rPr>
          <w:szCs w:val="25"/>
        </w:rPr>
        <w:t>ş</w:t>
      </w:r>
      <w:r w:rsidR="006A4CBD" w:rsidRPr="004A0CFE">
        <w:rPr>
          <w:szCs w:val="25"/>
        </w:rPr>
        <w:t>i a strategiei de contractare pentru procedura respectiv</w:t>
      </w:r>
      <w:r w:rsidR="00C66683" w:rsidRPr="004A0CFE">
        <w:rPr>
          <w:szCs w:val="25"/>
        </w:rPr>
        <w:t>ă</w:t>
      </w:r>
      <w:r w:rsidR="006A4CBD" w:rsidRPr="004A0CFE">
        <w:rPr>
          <w:szCs w:val="25"/>
        </w:rPr>
        <w:t>.</w:t>
      </w:r>
    </w:p>
    <w:p w:rsidR="00747101" w:rsidRPr="004A0CFE" w:rsidRDefault="00747101" w:rsidP="00633F0E">
      <w:pPr>
        <w:pStyle w:val="ListParagraph"/>
        <w:spacing w:line="276" w:lineRule="auto"/>
        <w:ind w:left="0" w:firstLine="720"/>
        <w:jc w:val="both"/>
        <w:rPr>
          <w:szCs w:val="25"/>
        </w:rPr>
      </w:pPr>
      <w:r w:rsidRPr="004A0CFE">
        <w:rPr>
          <w:szCs w:val="25"/>
        </w:rPr>
        <w:t>Elaborarea, actualizarea şi monitorizarea strategiei anuale de achiziţii publice şi a PAAP, respectiv Anexa PAAP nr. 1 ( Anexa achizitiilor directe) şi Anexa PAAP nr. 2 (Contracte în desfăşurare) fac parte din planificarea achiziţiilor publice.</w:t>
      </w:r>
    </w:p>
    <w:p w:rsidR="005E1919" w:rsidRPr="004A0CFE" w:rsidRDefault="00633F0E" w:rsidP="00633F0E">
      <w:pPr>
        <w:spacing w:line="276" w:lineRule="auto"/>
        <w:ind w:firstLine="720"/>
        <w:rPr>
          <w:szCs w:val="25"/>
        </w:rPr>
      </w:pPr>
      <w:r w:rsidRPr="004A0CFE">
        <w:rPr>
          <w:szCs w:val="25"/>
        </w:rPr>
        <w:t>Strategia de contractare este un document al fiecărei achiziţii cu o valoare estimat</w:t>
      </w:r>
      <w:r w:rsidR="00321E00" w:rsidRPr="004A0CFE">
        <w:rPr>
          <w:szCs w:val="25"/>
        </w:rPr>
        <w:t>ă egală</w:t>
      </w:r>
      <w:r w:rsidRPr="004A0CFE">
        <w:rPr>
          <w:szCs w:val="25"/>
        </w:rPr>
        <w:t xml:space="preserve"> sau mai mare decât pragurile valorice stabilite la art. 7 alin. 5 din Legea nr. 98/2016 privind achiziţiile publice</w:t>
      </w:r>
      <w:r w:rsidR="00321E00" w:rsidRPr="004A0CFE">
        <w:rPr>
          <w:szCs w:val="25"/>
        </w:rPr>
        <w:t>, iniţiată de Primăria Oraşului Recaş</w:t>
      </w:r>
      <w:r w:rsidRPr="004A0CFE">
        <w:rPr>
          <w:szCs w:val="25"/>
        </w:rPr>
        <w:t xml:space="preserve"> </w:t>
      </w:r>
      <w:r w:rsidR="00321E00" w:rsidRPr="004A0CFE">
        <w:rPr>
          <w:szCs w:val="25"/>
        </w:rPr>
        <w:t>ş</w:t>
      </w:r>
      <w:r w:rsidRPr="004A0CFE">
        <w:rPr>
          <w:szCs w:val="25"/>
        </w:rPr>
        <w:t>i este obiect de evaluare</w:t>
      </w:r>
      <w:r w:rsidR="007B4094" w:rsidRPr="004A0CFE">
        <w:rPr>
          <w:szCs w:val="25"/>
        </w:rPr>
        <w:t xml:space="preserve"> a ANAP,</w:t>
      </w:r>
      <w:r w:rsidRPr="004A0CFE">
        <w:rPr>
          <w:szCs w:val="25"/>
        </w:rPr>
        <w:t xml:space="preserve"> in condiţiile stabilite la art. 23 din HG nr. 395/2016 pentru aprobarea Normelor metodologice de aplicare a prevederilor referitoare la atribuirea contractuitului de achiziţie publica /acordului-cadru din Legea nr. 98/2016 privind achiziţiile publice</w:t>
      </w:r>
      <w:r w:rsidR="007B4094" w:rsidRPr="004A0CFE">
        <w:rPr>
          <w:szCs w:val="25"/>
        </w:rPr>
        <w:t>.</w:t>
      </w:r>
    </w:p>
    <w:p w:rsidR="007B4094" w:rsidRPr="004A0CFE" w:rsidRDefault="007B4094" w:rsidP="007B4094">
      <w:pPr>
        <w:spacing w:line="276" w:lineRule="auto"/>
        <w:ind w:firstLine="720"/>
        <w:jc w:val="both"/>
        <w:rPr>
          <w:szCs w:val="25"/>
        </w:rPr>
      </w:pPr>
      <w:r w:rsidRPr="004A0CFE">
        <w:rPr>
          <w:szCs w:val="25"/>
        </w:rPr>
        <w:t>Prin intermediul strategiei de contractare se documentează deciziile din etapa de planificare/pregătire a achiziţiilor in legătura cu :</w:t>
      </w:r>
    </w:p>
    <w:p w:rsidR="007B4094" w:rsidRPr="004A0CFE" w:rsidRDefault="007B4094" w:rsidP="00BE16B8">
      <w:pPr>
        <w:pStyle w:val="ListParagraph"/>
        <w:numPr>
          <w:ilvl w:val="0"/>
          <w:numId w:val="4"/>
        </w:numPr>
        <w:spacing w:line="276" w:lineRule="auto"/>
        <w:jc w:val="both"/>
        <w:rPr>
          <w:szCs w:val="25"/>
        </w:rPr>
      </w:pPr>
      <w:r w:rsidRPr="004A0CFE">
        <w:rPr>
          <w:szCs w:val="25"/>
        </w:rPr>
        <w:t>relaţia dintre obiectul, constrângerile asociate si complexitatea contractului, pe de o parte, si resursele disponibile la nivel de autoritate contractantă pentru derularea activităţilor din etapele procesului de achiziţie publica, pe de alta parte</w:t>
      </w:r>
      <w:r w:rsidR="00D01896" w:rsidRPr="004A0CFE">
        <w:rPr>
          <w:szCs w:val="25"/>
        </w:rPr>
        <w:t>;</w:t>
      </w:r>
    </w:p>
    <w:p w:rsidR="007B4094" w:rsidRPr="004A0CFE" w:rsidRDefault="007B4094" w:rsidP="00BE16B8">
      <w:pPr>
        <w:pStyle w:val="ListParagraph"/>
        <w:numPr>
          <w:ilvl w:val="0"/>
          <w:numId w:val="4"/>
        </w:numPr>
        <w:spacing w:line="276" w:lineRule="auto"/>
        <w:jc w:val="both"/>
        <w:rPr>
          <w:szCs w:val="25"/>
        </w:rPr>
      </w:pPr>
      <w:r w:rsidRPr="004A0CFE">
        <w:rPr>
          <w:szCs w:val="25"/>
        </w:rPr>
        <w:t>procedura de atribuire aleasa, precum si modalităţile speciale de atribuire a contractului de achiziţie publica asociate, daca este cazul;</w:t>
      </w:r>
    </w:p>
    <w:p w:rsidR="007B4094" w:rsidRPr="004A0CFE" w:rsidRDefault="007B4094" w:rsidP="00BE16B8">
      <w:pPr>
        <w:pStyle w:val="ListParagraph"/>
        <w:numPr>
          <w:ilvl w:val="0"/>
          <w:numId w:val="4"/>
        </w:numPr>
        <w:spacing w:line="276" w:lineRule="auto"/>
        <w:jc w:val="both"/>
        <w:rPr>
          <w:szCs w:val="25"/>
        </w:rPr>
      </w:pPr>
      <w:r w:rsidRPr="004A0CFE">
        <w:rPr>
          <w:szCs w:val="25"/>
        </w:rPr>
        <w:t>tipul de contract propus si modalitatea de implementare a acestuia</w:t>
      </w:r>
      <w:r w:rsidR="00D01896" w:rsidRPr="004A0CFE">
        <w:rPr>
          <w:szCs w:val="25"/>
        </w:rPr>
        <w:t>;</w:t>
      </w:r>
    </w:p>
    <w:p w:rsidR="007B4094" w:rsidRPr="004A0CFE" w:rsidRDefault="007B4094" w:rsidP="00BE16B8">
      <w:pPr>
        <w:pStyle w:val="ListParagraph"/>
        <w:numPr>
          <w:ilvl w:val="0"/>
          <w:numId w:val="4"/>
        </w:numPr>
        <w:spacing w:line="276" w:lineRule="auto"/>
        <w:jc w:val="both"/>
        <w:rPr>
          <w:szCs w:val="25"/>
        </w:rPr>
      </w:pPr>
      <w:r w:rsidRPr="004A0CFE">
        <w:rPr>
          <w:szCs w:val="25"/>
        </w:rPr>
        <w:t>mecanismele de plata in cadrul contractului, alocarea riscurilor in cadrul acestuia, masuri de gestionare a acestora, stabilirea penalităţilor pentru neindeplinirea sau îndeplinirea defectuo</w:t>
      </w:r>
      <w:r w:rsidR="00D01896" w:rsidRPr="004A0CFE">
        <w:rPr>
          <w:szCs w:val="25"/>
        </w:rPr>
        <w:t>asa a obligaţiilor contractuale;</w:t>
      </w:r>
    </w:p>
    <w:p w:rsidR="00D01896" w:rsidRPr="004A0CFE" w:rsidRDefault="007B4094" w:rsidP="00BE16B8">
      <w:pPr>
        <w:pStyle w:val="ListParagraph"/>
        <w:numPr>
          <w:ilvl w:val="0"/>
          <w:numId w:val="4"/>
        </w:numPr>
        <w:spacing w:line="276" w:lineRule="auto"/>
        <w:jc w:val="both"/>
        <w:rPr>
          <w:szCs w:val="25"/>
        </w:rPr>
      </w:pPr>
      <w:r w:rsidRPr="004A0CFE">
        <w:rPr>
          <w:szCs w:val="25"/>
        </w:rPr>
        <w:t>justificările privind determinarea valorii estimate a contractului/acord-cadru, precum si orice alte elemente legate de obţinerea de beneficii s</w:t>
      </w:r>
      <w:r w:rsidR="00D01896" w:rsidRPr="004A0CFE">
        <w:rPr>
          <w:szCs w:val="25"/>
        </w:rPr>
        <w:t>i/sau îndeplinirea obiectivelor;</w:t>
      </w:r>
    </w:p>
    <w:p w:rsidR="00321E00" w:rsidRPr="004A0CFE" w:rsidRDefault="007B4094" w:rsidP="00BE16B8">
      <w:pPr>
        <w:pStyle w:val="ListParagraph"/>
        <w:numPr>
          <w:ilvl w:val="0"/>
          <w:numId w:val="4"/>
        </w:numPr>
        <w:spacing w:line="276" w:lineRule="auto"/>
        <w:jc w:val="both"/>
        <w:rPr>
          <w:szCs w:val="25"/>
        </w:rPr>
      </w:pPr>
      <w:r w:rsidRPr="004A0CFE">
        <w:rPr>
          <w:szCs w:val="25"/>
        </w:rPr>
        <w:t>justificările privind alegerea procedurii de atribuire in situaţiile prevăzute la art. 69 alin. 2-5 din Legea nr. 98/2016 privind achiziţiile publice si, dupa caz, decizia de a reduce termenele in condiţiile legii, decizia de a nu utiliza impartirea pe loturi, criteriile de calificare privind capacitatea si, dupa caz, criteriile de selecţie, criteriul de atribuire si factorii de evaluare utilizaţi</w:t>
      </w:r>
      <w:r w:rsidR="00D01896" w:rsidRPr="004A0CFE">
        <w:rPr>
          <w:szCs w:val="25"/>
        </w:rPr>
        <w:t>;</w:t>
      </w:r>
    </w:p>
    <w:p w:rsidR="00D01896" w:rsidRPr="004A0CFE" w:rsidRDefault="00D01896" w:rsidP="00BE16B8">
      <w:pPr>
        <w:pStyle w:val="ListParagraph"/>
        <w:numPr>
          <w:ilvl w:val="0"/>
          <w:numId w:val="5"/>
        </w:numPr>
        <w:spacing w:line="276" w:lineRule="auto"/>
        <w:jc w:val="both"/>
        <w:rPr>
          <w:szCs w:val="25"/>
        </w:rPr>
      </w:pPr>
      <w:r w:rsidRPr="004A0CFE">
        <w:rPr>
          <w:szCs w:val="25"/>
        </w:rPr>
        <w:t>obiectivul din strategia locală de dezvoltare la a cărui realizare contribuie contractul</w:t>
      </w:r>
      <w:r w:rsidRPr="004A0CFE">
        <w:rPr>
          <w:szCs w:val="25"/>
          <w:lang w:val="en-US"/>
        </w:rPr>
        <w:t>/</w:t>
      </w:r>
      <w:r w:rsidRPr="004A0CFE">
        <w:rPr>
          <w:szCs w:val="25"/>
        </w:rPr>
        <w:t>acordul-cadru respectiv, dacă este cazul</w:t>
      </w:r>
      <w:r w:rsidRPr="004A0CFE">
        <w:rPr>
          <w:szCs w:val="25"/>
          <w:lang w:val="en-US"/>
        </w:rPr>
        <w:t>;</w:t>
      </w:r>
    </w:p>
    <w:p w:rsidR="00D01896" w:rsidRPr="004A0CFE" w:rsidRDefault="00D01896" w:rsidP="00BE16B8">
      <w:pPr>
        <w:pStyle w:val="ListParagraph"/>
        <w:numPr>
          <w:ilvl w:val="0"/>
          <w:numId w:val="6"/>
        </w:numPr>
        <w:spacing w:line="276" w:lineRule="auto"/>
        <w:jc w:val="both"/>
        <w:rPr>
          <w:szCs w:val="25"/>
        </w:rPr>
      </w:pPr>
      <w:r w:rsidRPr="004A0CFE">
        <w:rPr>
          <w:szCs w:val="25"/>
        </w:rPr>
        <w:t>oricare alte elemente relevante pentru îndeplinirea necesităţilor autorităţii contractante.</w:t>
      </w:r>
    </w:p>
    <w:p w:rsidR="00C47000" w:rsidRPr="004A0CFE" w:rsidRDefault="00C47000" w:rsidP="00C47000">
      <w:pPr>
        <w:pStyle w:val="ListParagraph"/>
        <w:spacing w:line="276" w:lineRule="auto"/>
        <w:jc w:val="both"/>
        <w:rPr>
          <w:szCs w:val="25"/>
        </w:rPr>
      </w:pPr>
    </w:p>
    <w:p w:rsidR="004F3F52" w:rsidRPr="004A0CFE" w:rsidRDefault="00930876" w:rsidP="00AC0051">
      <w:pPr>
        <w:spacing w:line="276" w:lineRule="auto"/>
        <w:ind w:firstLine="720"/>
        <w:jc w:val="both"/>
        <w:rPr>
          <w:b/>
          <w:szCs w:val="25"/>
          <w:u w:val="single"/>
        </w:rPr>
      </w:pPr>
      <w:r w:rsidRPr="004A0CFE">
        <w:rPr>
          <w:b/>
          <w:szCs w:val="25"/>
        </w:rPr>
        <w:lastRenderedPageBreak/>
        <w:t>2.</w:t>
      </w:r>
      <w:r w:rsidR="004F5341" w:rsidRPr="004A0CFE">
        <w:rPr>
          <w:b/>
          <w:szCs w:val="25"/>
        </w:rPr>
        <w:t xml:space="preserve"> </w:t>
      </w:r>
      <w:r w:rsidR="00AC0051" w:rsidRPr="004A0CFE">
        <w:rPr>
          <w:b/>
          <w:szCs w:val="25"/>
          <w:u w:val="single"/>
        </w:rPr>
        <w:t xml:space="preserve">Etapa de organizare a procedurii </w:t>
      </w:r>
      <w:r w:rsidR="00B3342B" w:rsidRPr="004A0CFE">
        <w:rPr>
          <w:b/>
          <w:szCs w:val="25"/>
          <w:u w:val="single"/>
        </w:rPr>
        <w:t>ş</w:t>
      </w:r>
      <w:r w:rsidR="00AC0051" w:rsidRPr="004A0CFE">
        <w:rPr>
          <w:b/>
          <w:szCs w:val="25"/>
          <w:u w:val="single"/>
        </w:rPr>
        <w:t>i atribuire a contractului/acord-cadru</w:t>
      </w:r>
      <w:r w:rsidR="004F3F52" w:rsidRPr="004A0CFE">
        <w:rPr>
          <w:b/>
          <w:szCs w:val="25"/>
          <w:u w:val="single"/>
        </w:rPr>
        <w:t xml:space="preserve"> </w:t>
      </w:r>
      <w:r w:rsidR="00555B82" w:rsidRPr="004A0CFE">
        <w:rPr>
          <w:b/>
          <w:szCs w:val="25"/>
          <w:u w:val="single"/>
        </w:rPr>
        <w:t>de achizitie publică</w:t>
      </w:r>
      <w:r w:rsidR="004F3F52" w:rsidRPr="004A0CFE">
        <w:rPr>
          <w:b/>
          <w:szCs w:val="25"/>
          <w:u w:val="single"/>
        </w:rPr>
        <w:t>:</w:t>
      </w:r>
    </w:p>
    <w:p w:rsidR="004F3F52" w:rsidRPr="004A0CFE" w:rsidRDefault="004F3F52" w:rsidP="00BE16B8">
      <w:pPr>
        <w:pStyle w:val="ListParagraph"/>
        <w:numPr>
          <w:ilvl w:val="0"/>
          <w:numId w:val="7"/>
        </w:numPr>
        <w:spacing w:line="276" w:lineRule="auto"/>
        <w:jc w:val="both"/>
        <w:rPr>
          <w:szCs w:val="25"/>
        </w:rPr>
      </w:pPr>
      <w:r w:rsidRPr="004A0CFE">
        <w:rPr>
          <w:szCs w:val="25"/>
        </w:rPr>
        <w:t>transmiterea documenta</w:t>
      </w:r>
      <w:r w:rsidR="00555B82" w:rsidRPr="004A0CFE">
        <w:rPr>
          <w:szCs w:val="25"/>
        </w:rPr>
        <w:t>ţ</w:t>
      </w:r>
      <w:r w:rsidRPr="004A0CFE">
        <w:rPr>
          <w:szCs w:val="25"/>
        </w:rPr>
        <w:t xml:space="preserve">iei de atribuire </w:t>
      </w:r>
      <w:r w:rsidR="00555B82" w:rsidRPr="004A0CFE">
        <w:rPr>
          <w:szCs w:val="25"/>
        </w:rPr>
        <w:t>î</w:t>
      </w:r>
      <w:r w:rsidRPr="004A0CFE">
        <w:rPr>
          <w:szCs w:val="25"/>
        </w:rPr>
        <w:t>n SEAP</w:t>
      </w:r>
      <w:r w:rsidR="002203D8" w:rsidRPr="004A0CFE">
        <w:rPr>
          <w:szCs w:val="25"/>
        </w:rPr>
        <w:t>;</w:t>
      </w:r>
    </w:p>
    <w:p w:rsidR="004F3F52" w:rsidRPr="004A0CFE" w:rsidRDefault="004F3F52" w:rsidP="00BE16B8">
      <w:pPr>
        <w:pStyle w:val="ListParagraph"/>
        <w:numPr>
          <w:ilvl w:val="0"/>
          <w:numId w:val="7"/>
        </w:numPr>
        <w:spacing w:line="276" w:lineRule="auto"/>
        <w:jc w:val="both"/>
        <w:rPr>
          <w:szCs w:val="25"/>
        </w:rPr>
      </w:pPr>
      <w:r w:rsidRPr="004A0CFE">
        <w:rPr>
          <w:szCs w:val="25"/>
        </w:rPr>
        <w:t>desf</w:t>
      </w:r>
      <w:r w:rsidR="00555B82" w:rsidRPr="004A0CFE">
        <w:rPr>
          <w:szCs w:val="25"/>
        </w:rPr>
        <w:t>ăş</w:t>
      </w:r>
      <w:r w:rsidRPr="004A0CFE">
        <w:rPr>
          <w:szCs w:val="25"/>
        </w:rPr>
        <w:t>urarea procedurii:</w:t>
      </w:r>
    </w:p>
    <w:p w:rsidR="00B60D88" w:rsidRPr="004A0CFE" w:rsidRDefault="00B60D88" w:rsidP="00BE16B8">
      <w:pPr>
        <w:pStyle w:val="ListParagraph"/>
        <w:numPr>
          <w:ilvl w:val="0"/>
          <w:numId w:val="8"/>
        </w:numPr>
        <w:spacing w:line="276" w:lineRule="auto"/>
        <w:jc w:val="both"/>
        <w:rPr>
          <w:szCs w:val="25"/>
        </w:rPr>
      </w:pPr>
      <w:r w:rsidRPr="004A0CFE">
        <w:rPr>
          <w:szCs w:val="25"/>
        </w:rPr>
        <w:t>publicarea anunţului de participare;</w:t>
      </w:r>
    </w:p>
    <w:p w:rsidR="00B60D88" w:rsidRPr="004A0CFE" w:rsidRDefault="00B60D88" w:rsidP="00BE16B8">
      <w:pPr>
        <w:pStyle w:val="ListParagraph"/>
        <w:numPr>
          <w:ilvl w:val="0"/>
          <w:numId w:val="8"/>
        </w:numPr>
        <w:spacing w:line="276" w:lineRule="auto"/>
        <w:jc w:val="both"/>
        <w:rPr>
          <w:szCs w:val="25"/>
        </w:rPr>
      </w:pPr>
      <w:r w:rsidRPr="004A0CFE">
        <w:rPr>
          <w:szCs w:val="25"/>
        </w:rPr>
        <w:t>depunerea ofertelor de către operatorii economici;</w:t>
      </w:r>
    </w:p>
    <w:p w:rsidR="00B60D88" w:rsidRPr="004A0CFE" w:rsidRDefault="00B60D88" w:rsidP="00BE16B8">
      <w:pPr>
        <w:pStyle w:val="ListParagraph"/>
        <w:numPr>
          <w:ilvl w:val="0"/>
          <w:numId w:val="8"/>
        </w:numPr>
        <w:spacing w:line="276" w:lineRule="auto"/>
        <w:jc w:val="both"/>
        <w:rPr>
          <w:szCs w:val="25"/>
        </w:rPr>
      </w:pPr>
      <w:r w:rsidRPr="004A0CFE">
        <w:rPr>
          <w:szCs w:val="25"/>
        </w:rPr>
        <w:t>evaluarea ofertelor depuse de către operatorii economici;</w:t>
      </w:r>
    </w:p>
    <w:p w:rsidR="004F3F52" w:rsidRPr="004A0CFE" w:rsidRDefault="004F3F52" w:rsidP="00BE16B8">
      <w:pPr>
        <w:pStyle w:val="ListParagraph"/>
        <w:numPr>
          <w:ilvl w:val="0"/>
          <w:numId w:val="7"/>
        </w:numPr>
        <w:spacing w:line="276" w:lineRule="auto"/>
        <w:jc w:val="both"/>
        <w:rPr>
          <w:szCs w:val="25"/>
        </w:rPr>
      </w:pPr>
      <w:r w:rsidRPr="004A0CFE">
        <w:rPr>
          <w:szCs w:val="25"/>
        </w:rPr>
        <w:t>atribuirea contractului:</w:t>
      </w:r>
    </w:p>
    <w:p w:rsidR="00B60D88" w:rsidRPr="004A0CFE" w:rsidRDefault="00B60D88" w:rsidP="00BE16B8">
      <w:pPr>
        <w:pStyle w:val="ListParagraph"/>
        <w:numPr>
          <w:ilvl w:val="0"/>
          <w:numId w:val="9"/>
        </w:numPr>
        <w:spacing w:line="276" w:lineRule="auto"/>
        <w:jc w:val="both"/>
        <w:rPr>
          <w:szCs w:val="25"/>
        </w:rPr>
      </w:pPr>
      <w:r w:rsidRPr="004A0CFE">
        <w:rPr>
          <w:szCs w:val="25"/>
        </w:rPr>
        <w:t>elaborarea şi aprobarea raportului procedurii;</w:t>
      </w:r>
    </w:p>
    <w:p w:rsidR="00B60D88" w:rsidRPr="004A0CFE" w:rsidRDefault="00B60D88" w:rsidP="00BE16B8">
      <w:pPr>
        <w:pStyle w:val="ListParagraph"/>
        <w:numPr>
          <w:ilvl w:val="0"/>
          <w:numId w:val="9"/>
        </w:numPr>
        <w:spacing w:line="276" w:lineRule="auto"/>
        <w:jc w:val="both"/>
        <w:rPr>
          <w:szCs w:val="25"/>
        </w:rPr>
      </w:pPr>
      <w:r w:rsidRPr="004A0CFE">
        <w:rPr>
          <w:szCs w:val="25"/>
        </w:rPr>
        <w:t>elaborarea şi transmiterea comunicărilor privind rezultatul procedurilor;</w:t>
      </w:r>
    </w:p>
    <w:p w:rsidR="00B60D88" w:rsidRPr="004A0CFE" w:rsidRDefault="00B60D88" w:rsidP="00BE16B8">
      <w:pPr>
        <w:pStyle w:val="ListParagraph"/>
        <w:numPr>
          <w:ilvl w:val="0"/>
          <w:numId w:val="9"/>
        </w:numPr>
        <w:spacing w:line="276" w:lineRule="auto"/>
        <w:jc w:val="both"/>
        <w:rPr>
          <w:szCs w:val="25"/>
        </w:rPr>
      </w:pPr>
      <w:r w:rsidRPr="004A0CFE">
        <w:rPr>
          <w:szCs w:val="25"/>
        </w:rPr>
        <w:t>tratamentul notificarilor prealabile şi a contestaţiilor privind rezultatul procedurii;</w:t>
      </w:r>
    </w:p>
    <w:p w:rsidR="00B60D88" w:rsidRPr="004A0CFE" w:rsidRDefault="00B60D88" w:rsidP="00BE16B8">
      <w:pPr>
        <w:pStyle w:val="ListParagraph"/>
        <w:numPr>
          <w:ilvl w:val="0"/>
          <w:numId w:val="9"/>
        </w:numPr>
        <w:spacing w:line="276" w:lineRule="auto"/>
        <w:jc w:val="both"/>
        <w:rPr>
          <w:szCs w:val="25"/>
        </w:rPr>
      </w:pPr>
      <w:r w:rsidRPr="004A0CFE">
        <w:rPr>
          <w:szCs w:val="25"/>
        </w:rPr>
        <w:t>atribuirea şi încheierea acordului- cadru/ contractului de achiziţie publică;</w:t>
      </w:r>
    </w:p>
    <w:p w:rsidR="004F3F52" w:rsidRPr="004A0CFE" w:rsidRDefault="004F3F52" w:rsidP="00BE16B8">
      <w:pPr>
        <w:pStyle w:val="ListParagraph"/>
        <w:numPr>
          <w:ilvl w:val="0"/>
          <w:numId w:val="7"/>
        </w:numPr>
        <w:spacing w:line="276" w:lineRule="auto"/>
        <w:jc w:val="both"/>
        <w:rPr>
          <w:szCs w:val="25"/>
        </w:rPr>
      </w:pPr>
      <w:r w:rsidRPr="004A0CFE">
        <w:rPr>
          <w:szCs w:val="25"/>
        </w:rPr>
        <w:t xml:space="preserve">respectarea regulilor de publicitate </w:t>
      </w:r>
      <w:r w:rsidR="00555B82" w:rsidRPr="004A0CFE">
        <w:rPr>
          <w:szCs w:val="25"/>
        </w:rPr>
        <w:t>ş</w:t>
      </w:r>
      <w:r w:rsidRPr="004A0CFE">
        <w:rPr>
          <w:szCs w:val="25"/>
        </w:rPr>
        <w:t>i transparen</w:t>
      </w:r>
      <w:r w:rsidR="00555B82" w:rsidRPr="004A0CFE">
        <w:rPr>
          <w:szCs w:val="25"/>
        </w:rPr>
        <w:t>ţă</w:t>
      </w:r>
      <w:r w:rsidRPr="004A0CFE">
        <w:rPr>
          <w:szCs w:val="25"/>
        </w:rPr>
        <w:t xml:space="preserve"> </w:t>
      </w:r>
      <w:r w:rsidR="00555B82" w:rsidRPr="004A0CFE">
        <w:rPr>
          <w:szCs w:val="25"/>
        </w:rPr>
        <w:t>î</w:t>
      </w:r>
      <w:r w:rsidRPr="004A0CFE">
        <w:rPr>
          <w:szCs w:val="25"/>
        </w:rPr>
        <w:t>n materie de achizi</w:t>
      </w:r>
      <w:r w:rsidR="00555B82" w:rsidRPr="004A0CFE">
        <w:rPr>
          <w:szCs w:val="25"/>
        </w:rPr>
        <w:t>ţ</w:t>
      </w:r>
      <w:r w:rsidRPr="004A0CFE">
        <w:rPr>
          <w:szCs w:val="25"/>
        </w:rPr>
        <w:t xml:space="preserve">ii publice </w:t>
      </w:r>
      <w:r w:rsidR="00555B82" w:rsidRPr="004A0CFE">
        <w:rPr>
          <w:szCs w:val="25"/>
        </w:rPr>
        <w:t>ş</w:t>
      </w:r>
      <w:r w:rsidRPr="004A0CFE">
        <w:rPr>
          <w:szCs w:val="25"/>
        </w:rPr>
        <w:t>i atribuirea contractelor</w:t>
      </w:r>
      <w:r w:rsidR="002203D8" w:rsidRPr="004A0CFE">
        <w:rPr>
          <w:szCs w:val="25"/>
        </w:rPr>
        <w:t>.</w:t>
      </w:r>
    </w:p>
    <w:p w:rsidR="00AC0051" w:rsidRPr="004A0CFE" w:rsidRDefault="00555B82" w:rsidP="00555B82">
      <w:pPr>
        <w:spacing w:line="276" w:lineRule="auto"/>
        <w:ind w:firstLine="720"/>
        <w:jc w:val="both"/>
        <w:rPr>
          <w:szCs w:val="25"/>
        </w:rPr>
      </w:pPr>
      <w:r w:rsidRPr="004A0CFE">
        <w:rPr>
          <w:szCs w:val="25"/>
        </w:rPr>
        <w:t>Etapa de organizare a procedurii şi atribuire a contractului/acord-cadru de achizitie publică</w:t>
      </w:r>
      <w:r w:rsidR="00AC0051" w:rsidRPr="004A0CFE">
        <w:rPr>
          <w:szCs w:val="25"/>
        </w:rPr>
        <w:t xml:space="preserve"> </w:t>
      </w:r>
      <w:r w:rsidR="00B3342B" w:rsidRPr="004A0CFE">
        <w:rPr>
          <w:szCs w:val="25"/>
        </w:rPr>
        <w:t>î</w:t>
      </w:r>
      <w:r w:rsidR="00AC0051" w:rsidRPr="004A0CFE">
        <w:rPr>
          <w:szCs w:val="25"/>
        </w:rPr>
        <w:t xml:space="preserve">ncepe prin transmiterea documentaţiei de atribuire </w:t>
      </w:r>
      <w:r w:rsidR="00B3342B" w:rsidRPr="004A0CFE">
        <w:rPr>
          <w:szCs w:val="25"/>
        </w:rPr>
        <w:t>î</w:t>
      </w:r>
      <w:r w:rsidR="00AC0051" w:rsidRPr="004A0CFE">
        <w:rPr>
          <w:szCs w:val="25"/>
        </w:rPr>
        <w:t xml:space="preserve">n SEAP </w:t>
      </w:r>
      <w:r w:rsidR="00B3342B" w:rsidRPr="004A0CFE">
        <w:rPr>
          <w:szCs w:val="25"/>
        </w:rPr>
        <w:t>ş</w:t>
      </w:r>
      <w:r w:rsidR="00AC0051" w:rsidRPr="004A0CFE">
        <w:rPr>
          <w:szCs w:val="25"/>
        </w:rPr>
        <w:t xml:space="preserve">i se finalizează odată cu intrarea </w:t>
      </w:r>
      <w:r w:rsidR="00B3342B" w:rsidRPr="004A0CFE">
        <w:rPr>
          <w:szCs w:val="25"/>
        </w:rPr>
        <w:t>î</w:t>
      </w:r>
      <w:r w:rsidR="00AC0051" w:rsidRPr="004A0CFE">
        <w:rPr>
          <w:szCs w:val="25"/>
        </w:rPr>
        <w:t>n vigoare a contractului de achiziţie public</w:t>
      </w:r>
      <w:r w:rsidR="00B3342B" w:rsidRPr="004A0CFE">
        <w:rPr>
          <w:szCs w:val="25"/>
        </w:rPr>
        <w:t>ă</w:t>
      </w:r>
      <w:r w:rsidR="00AC0051" w:rsidRPr="004A0CFE">
        <w:rPr>
          <w:szCs w:val="25"/>
        </w:rPr>
        <w:t xml:space="preserve"> /acord cadru.</w:t>
      </w:r>
    </w:p>
    <w:p w:rsidR="004F5341" w:rsidRPr="004A0CFE" w:rsidRDefault="004F5341" w:rsidP="00555B82">
      <w:pPr>
        <w:spacing w:line="276" w:lineRule="auto"/>
        <w:ind w:firstLine="720"/>
        <w:jc w:val="both"/>
        <w:rPr>
          <w:szCs w:val="25"/>
        </w:rPr>
      </w:pPr>
    </w:p>
    <w:p w:rsidR="005E76E3" w:rsidRPr="004A0CFE" w:rsidRDefault="002203D8" w:rsidP="005E76E3">
      <w:pPr>
        <w:spacing w:line="276" w:lineRule="auto"/>
        <w:ind w:firstLine="720"/>
        <w:jc w:val="both"/>
        <w:rPr>
          <w:b/>
          <w:szCs w:val="25"/>
          <w:lang w:val="en-US"/>
        </w:rPr>
      </w:pPr>
      <w:r w:rsidRPr="004A0CFE">
        <w:rPr>
          <w:b/>
          <w:szCs w:val="25"/>
        </w:rPr>
        <w:t xml:space="preserve">3. </w:t>
      </w:r>
      <w:r w:rsidRPr="004A0CFE">
        <w:rPr>
          <w:b/>
          <w:szCs w:val="25"/>
          <w:u w:val="single"/>
        </w:rPr>
        <w:t>Executarea ş</w:t>
      </w:r>
      <w:r w:rsidR="005E76E3" w:rsidRPr="004A0CFE">
        <w:rPr>
          <w:b/>
          <w:szCs w:val="25"/>
          <w:u w:val="single"/>
        </w:rPr>
        <w:t>i monitorizarea acordului-cadru/contractului de achizi</w:t>
      </w:r>
      <w:r w:rsidRPr="004A0CFE">
        <w:rPr>
          <w:b/>
          <w:szCs w:val="25"/>
          <w:u w:val="single"/>
        </w:rPr>
        <w:t>ţie publică</w:t>
      </w:r>
      <w:r w:rsidRPr="004A0CFE">
        <w:rPr>
          <w:b/>
          <w:szCs w:val="25"/>
          <w:u w:val="single"/>
          <w:lang w:val="en-US"/>
        </w:rPr>
        <w:t>:</w:t>
      </w:r>
    </w:p>
    <w:p w:rsidR="005E76E3" w:rsidRPr="004A0CFE" w:rsidRDefault="005B6D54" w:rsidP="00BE16B8">
      <w:pPr>
        <w:pStyle w:val="ListParagraph"/>
        <w:numPr>
          <w:ilvl w:val="0"/>
          <w:numId w:val="10"/>
        </w:numPr>
        <w:spacing w:line="276" w:lineRule="auto"/>
        <w:jc w:val="both"/>
        <w:rPr>
          <w:szCs w:val="25"/>
        </w:rPr>
      </w:pPr>
      <w:r w:rsidRPr="004A0CFE">
        <w:rPr>
          <w:szCs w:val="25"/>
        </w:rPr>
        <w:t>î</w:t>
      </w:r>
      <w:r w:rsidR="005E76E3" w:rsidRPr="004A0CFE">
        <w:rPr>
          <w:szCs w:val="25"/>
        </w:rPr>
        <w:t>nceperea derul</w:t>
      </w:r>
      <w:r w:rsidRPr="004A0CFE">
        <w:rPr>
          <w:szCs w:val="25"/>
        </w:rPr>
        <w:t>ă</w:t>
      </w:r>
      <w:r w:rsidR="005E76E3" w:rsidRPr="004A0CFE">
        <w:rPr>
          <w:szCs w:val="25"/>
        </w:rPr>
        <w:t>rii (execut</w:t>
      </w:r>
      <w:r w:rsidRPr="004A0CFE">
        <w:rPr>
          <w:szCs w:val="25"/>
        </w:rPr>
        <w:t>ării) acordului-cadru/ contractului de achiziţie publică;</w:t>
      </w:r>
    </w:p>
    <w:p w:rsidR="005E76E3" w:rsidRPr="004A0CFE" w:rsidRDefault="005E76E3" w:rsidP="00BE16B8">
      <w:pPr>
        <w:pStyle w:val="ListParagraph"/>
        <w:numPr>
          <w:ilvl w:val="0"/>
          <w:numId w:val="10"/>
        </w:numPr>
        <w:spacing w:line="276" w:lineRule="auto"/>
        <w:jc w:val="both"/>
        <w:rPr>
          <w:szCs w:val="25"/>
        </w:rPr>
      </w:pPr>
      <w:r w:rsidRPr="004A0CFE">
        <w:rPr>
          <w:szCs w:val="25"/>
        </w:rPr>
        <w:t>finalizarea/ incetarea executarii acordului-cadru/</w:t>
      </w:r>
      <w:r w:rsidR="005B6D54" w:rsidRPr="004A0CFE">
        <w:rPr>
          <w:szCs w:val="25"/>
        </w:rPr>
        <w:t xml:space="preserve"> contractului de achiziţie publică;</w:t>
      </w:r>
    </w:p>
    <w:p w:rsidR="005E76E3" w:rsidRPr="004A0CFE" w:rsidRDefault="005E76E3" w:rsidP="00BE16B8">
      <w:pPr>
        <w:pStyle w:val="ListParagraph"/>
        <w:numPr>
          <w:ilvl w:val="0"/>
          <w:numId w:val="10"/>
        </w:numPr>
        <w:spacing w:line="276" w:lineRule="auto"/>
        <w:jc w:val="both"/>
        <w:rPr>
          <w:szCs w:val="25"/>
        </w:rPr>
      </w:pPr>
      <w:r w:rsidRPr="004A0CFE">
        <w:rPr>
          <w:szCs w:val="25"/>
        </w:rPr>
        <w:t>modificarea acordului-cadru</w:t>
      </w:r>
      <w:r w:rsidR="005B6D54" w:rsidRPr="004A0CFE">
        <w:rPr>
          <w:szCs w:val="25"/>
          <w:lang w:val="en-US"/>
        </w:rPr>
        <w:t>/</w:t>
      </w:r>
      <w:r w:rsidR="005B6D54" w:rsidRPr="004A0CFE">
        <w:rPr>
          <w:szCs w:val="25"/>
        </w:rPr>
        <w:t>contractului de achiziţie publică.</w:t>
      </w:r>
    </w:p>
    <w:p w:rsidR="00432F22" w:rsidRPr="004A0CFE" w:rsidRDefault="00AC0051" w:rsidP="00EC06B0">
      <w:pPr>
        <w:spacing w:line="276" w:lineRule="auto"/>
        <w:jc w:val="both"/>
        <w:rPr>
          <w:szCs w:val="25"/>
        </w:rPr>
      </w:pPr>
      <w:r w:rsidRPr="004A0CFE">
        <w:rPr>
          <w:szCs w:val="25"/>
        </w:rPr>
        <w:tab/>
      </w:r>
      <w:r w:rsidR="00EC06B0" w:rsidRPr="004A0CFE">
        <w:rPr>
          <w:szCs w:val="25"/>
        </w:rPr>
        <w:t>Având in vedere dispoziţiile legale in materia achiziţiilor publice, Primăria Oraşului Recaş va realiza un proces de achiziţie publică prin utilizarea uneia dintre următoarele abordări, respectiv cu resursele profesionale proprii, resurse necesare celor trei etape mai sus identificate existente la nivel de autoritate contractantă. Atunci când resursele proprii nu permit întocmirea caietelor de sarcini</w:t>
      </w:r>
      <w:r w:rsidR="00EC06B0" w:rsidRPr="004A0CFE">
        <w:rPr>
          <w:szCs w:val="25"/>
          <w:lang w:val="en-US"/>
        </w:rPr>
        <w:t>/</w:t>
      </w:r>
      <w:r w:rsidR="00EC06B0" w:rsidRPr="004A0CFE">
        <w:rPr>
          <w:szCs w:val="25"/>
        </w:rPr>
        <w:t>specificaţiilor tehnice, prin excepţie de la regula de mai sus, Primăria Oraşului Recaş va recurge la ajutorul unui furnizor de servicii de achiziţie, selectat în condiţiile legislaţiei achiziţiilor publice.</w:t>
      </w:r>
    </w:p>
    <w:p w:rsidR="001F2FD5" w:rsidRPr="008A7427" w:rsidRDefault="001F2FD5" w:rsidP="00EC06B0">
      <w:pPr>
        <w:spacing w:line="276" w:lineRule="auto"/>
        <w:jc w:val="both"/>
        <w:rPr>
          <w:sz w:val="25"/>
          <w:szCs w:val="25"/>
        </w:rPr>
      </w:pPr>
    </w:p>
    <w:p w:rsidR="005B6AF3" w:rsidRDefault="005B6AF3" w:rsidP="005B6AF3">
      <w:pPr>
        <w:spacing w:line="276" w:lineRule="auto"/>
        <w:jc w:val="center"/>
        <w:rPr>
          <w:b/>
          <w:sz w:val="28"/>
          <w:szCs w:val="28"/>
        </w:rPr>
      </w:pPr>
      <w:r>
        <w:rPr>
          <w:b/>
          <w:sz w:val="28"/>
          <w:szCs w:val="28"/>
        </w:rPr>
        <w:t xml:space="preserve">V. </w:t>
      </w:r>
      <w:r w:rsidR="00074AB4">
        <w:rPr>
          <w:b/>
          <w:sz w:val="28"/>
          <w:szCs w:val="28"/>
        </w:rPr>
        <w:t>MODALITATEA DE REALIZARE A ACHIZIŢIILOR PUBLICE ŞI EXCEPŢII</w:t>
      </w:r>
    </w:p>
    <w:p w:rsidR="005B6AF3" w:rsidRPr="008A7427" w:rsidRDefault="005B6AF3" w:rsidP="005B6AF3">
      <w:pPr>
        <w:spacing w:line="276" w:lineRule="auto"/>
        <w:jc w:val="center"/>
        <w:rPr>
          <w:b/>
          <w:sz w:val="25"/>
          <w:szCs w:val="25"/>
        </w:rPr>
      </w:pPr>
    </w:p>
    <w:p w:rsidR="005B6AF3" w:rsidRDefault="005B6AF3" w:rsidP="00471764">
      <w:pPr>
        <w:spacing w:line="276" w:lineRule="auto"/>
        <w:ind w:firstLine="720"/>
        <w:jc w:val="both"/>
      </w:pPr>
      <w:r w:rsidRPr="004A0CFE">
        <w:t xml:space="preserve">Autoritatea contractantă are dreptul de a achiziţiona direct produse, servicii sau lucrări în cazul în care valoarea estimată a achiziţiei, fără TVA, este mai mică decât pragurile valorice stabilite la </w:t>
      </w:r>
      <w:r w:rsidRPr="004A0CFE">
        <w:rPr>
          <w:b/>
          <w:i/>
        </w:rPr>
        <w:t>art. 7 alin. 5 din Legea nr. 98</w:t>
      </w:r>
      <w:r w:rsidRPr="004A0CFE">
        <w:rPr>
          <w:b/>
          <w:i/>
          <w:lang w:val="en-US"/>
        </w:rPr>
        <w:t>/</w:t>
      </w:r>
      <w:r w:rsidRPr="004A0CFE">
        <w:rPr>
          <w:b/>
          <w:i/>
        </w:rPr>
        <w:t>2016 privind achiziţiile publice şi cu respectarea prevederilor art. 43 – 46 din H.G. nr. 395</w:t>
      </w:r>
      <w:r w:rsidRPr="004A0CFE">
        <w:rPr>
          <w:b/>
          <w:i/>
          <w:lang w:val="en-US"/>
        </w:rPr>
        <w:t>/</w:t>
      </w:r>
      <w:r w:rsidRPr="004A0CFE">
        <w:rPr>
          <w:b/>
          <w:i/>
        </w:rPr>
        <w:t xml:space="preserve">2016 </w:t>
      </w:r>
      <w:r w:rsidRPr="004A0CFE">
        <w:t>adică valoarea estimată a achiziţiei, fără TVA, să fie mai mică</w:t>
      </w:r>
      <w:r w:rsidR="00471764" w:rsidRPr="004A0CFE">
        <w:t xml:space="preserve"> decât </w:t>
      </w:r>
      <w:r w:rsidRPr="004A0CFE">
        <w:t>132.519 lei pentru</w:t>
      </w:r>
      <w:r w:rsidR="00471764" w:rsidRPr="004A0CFE">
        <w:t xml:space="preserve"> produse şi servicii iar pentru achiziţia directă de</w:t>
      </w:r>
      <w:r w:rsidRPr="004A0CFE">
        <w:t xml:space="preserve"> lucrări, valoarea estimată a achiziţiei, fără TVA, </w:t>
      </w:r>
      <w:r w:rsidR="00471764" w:rsidRPr="004A0CFE">
        <w:t>să fie mai</w:t>
      </w:r>
      <w:r w:rsidRPr="004A0CFE">
        <w:t xml:space="preserve"> mică decât 441.730 lei. </w:t>
      </w:r>
    </w:p>
    <w:p w:rsidR="004A0CFE" w:rsidRPr="004A0CFE" w:rsidRDefault="004A0CFE" w:rsidP="00471764">
      <w:pPr>
        <w:spacing w:line="276" w:lineRule="auto"/>
        <w:ind w:firstLine="720"/>
        <w:jc w:val="both"/>
      </w:pPr>
    </w:p>
    <w:p w:rsidR="00236725" w:rsidRPr="004A0CFE" w:rsidRDefault="00236725" w:rsidP="00236725">
      <w:pPr>
        <w:spacing w:line="276" w:lineRule="auto"/>
        <w:ind w:firstLine="720"/>
        <w:jc w:val="both"/>
      </w:pPr>
      <w:r w:rsidRPr="004A0CFE">
        <w:lastRenderedPageBreak/>
        <w:t>Pentru bunurile/serviciile/lucrarile standardizate, a căror utilizare si destinație este uzuală si a căror prețuri sunt comparabile cu ale altor agenti economici, achizi</w:t>
      </w:r>
      <w:r w:rsidR="004F5341" w:rsidRPr="004A0CFE">
        <w:t>ţ</w:t>
      </w:r>
      <w:r w:rsidRPr="004A0CFE">
        <w:t>ia se va putea face urm</w:t>
      </w:r>
      <w:r w:rsidR="004F5341" w:rsidRPr="004A0CFE">
        <w:t>ând paş</w:t>
      </w:r>
      <w:r w:rsidRPr="004A0CFE">
        <w:t>ii:</w:t>
      </w:r>
    </w:p>
    <w:p w:rsidR="00236725" w:rsidRPr="004A0CFE" w:rsidRDefault="00236725" w:rsidP="00236725">
      <w:pPr>
        <w:spacing w:line="276" w:lineRule="auto"/>
        <w:ind w:firstLine="720"/>
        <w:jc w:val="both"/>
        <w:rPr>
          <w:lang w:val="en-US"/>
        </w:rPr>
      </w:pPr>
      <w:r w:rsidRPr="004A0CFE">
        <w:rPr>
          <w:b/>
        </w:rPr>
        <w:t>Pasul 1</w:t>
      </w:r>
      <w:r w:rsidRPr="004A0CFE">
        <w:t>: realizarea referatelor de necesitate</w:t>
      </w:r>
      <w:r w:rsidRPr="004A0CFE">
        <w:rPr>
          <w:lang w:val="en-US"/>
        </w:rPr>
        <w:t>;</w:t>
      </w:r>
    </w:p>
    <w:p w:rsidR="00236725" w:rsidRPr="004A0CFE" w:rsidRDefault="00236725" w:rsidP="00236725">
      <w:pPr>
        <w:spacing w:line="276" w:lineRule="auto"/>
        <w:ind w:firstLine="720"/>
        <w:jc w:val="both"/>
      </w:pPr>
      <w:r w:rsidRPr="004A0CFE">
        <w:rPr>
          <w:b/>
        </w:rPr>
        <w:t>Etapa 2</w:t>
      </w:r>
      <w:r w:rsidRPr="004A0CFE">
        <w:t>: realizarea caietelor de sarcini sau a termenilor de referinta in functie de necesitatile autoritatii contractante, specificatiile tehnice ale obiectului achizitiei si in functie de cerintele legislatiei in vigoare;</w:t>
      </w:r>
    </w:p>
    <w:p w:rsidR="00236725" w:rsidRPr="004A0CFE" w:rsidRDefault="00236725" w:rsidP="00236725">
      <w:pPr>
        <w:spacing w:line="276" w:lineRule="auto"/>
        <w:ind w:firstLine="720"/>
        <w:jc w:val="both"/>
      </w:pPr>
      <w:r w:rsidRPr="004A0CFE">
        <w:rPr>
          <w:b/>
        </w:rPr>
        <w:t>Pasul 3</w:t>
      </w:r>
      <w:r w:rsidRPr="004A0CFE">
        <w:t>: identificarea celei mai bune oferte de pret din catalogul electronic SEAP;</w:t>
      </w:r>
    </w:p>
    <w:p w:rsidR="00236725" w:rsidRPr="004A0CFE" w:rsidRDefault="00236725" w:rsidP="003B0EBB">
      <w:pPr>
        <w:spacing w:line="276" w:lineRule="auto"/>
        <w:ind w:firstLine="720"/>
        <w:jc w:val="both"/>
      </w:pPr>
      <w:r w:rsidRPr="004A0CFE">
        <w:rPr>
          <w:b/>
        </w:rPr>
        <w:t>Pasul 4</w:t>
      </w:r>
      <w:r w:rsidRPr="004A0CFE">
        <w:t>: initierea unei achizitii din catalogul electronic de la ofertantul care are o oferta atractivă folosind criterii combinate precum pretul, aria geografica, etc;</w:t>
      </w:r>
    </w:p>
    <w:p w:rsidR="00236725" w:rsidRPr="004A0CFE" w:rsidRDefault="00236725" w:rsidP="003B0EBB">
      <w:pPr>
        <w:spacing w:line="276" w:lineRule="auto"/>
        <w:ind w:firstLine="720"/>
        <w:jc w:val="both"/>
      </w:pPr>
      <w:r w:rsidRPr="004A0CFE">
        <w:rPr>
          <w:b/>
        </w:rPr>
        <w:t>Pasul 5</w:t>
      </w:r>
      <w:r w:rsidRPr="004A0CFE">
        <w:t>: trasmiterea simultana pe fax/email a termenilor de catre ofertat in asa fel incat acesta sa cunoasca toate detaliile si cerintele achizitiei ale Unității Administrativ Teritoriale a Oraşului Recaş, Județul Timiş in vederea stabilirii reducerii sau costurilor suplimentare pe care le are potentialul ofertant;</w:t>
      </w:r>
    </w:p>
    <w:p w:rsidR="00236725" w:rsidRPr="004A0CFE" w:rsidRDefault="00236725" w:rsidP="003B0EBB">
      <w:pPr>
        <w:spacing w:line="276" w:lineRule="auto"/>
        <w:ind w:firstLine="720"/>
        <w:jc w:val="both"/>
        <w:rPr>
          <w:lang w:val="en-US"/>
        </w:rPr>
      </w:pPr>
      <w:r w:rsidRPr="004A0CFE">
        <w:rPr>
          <w:b/>
        </w:rPr>
        <w:t>Pasul 6</w:t>
      </w:r>
      <w:r w:rsidRPr="004A0CFE">
        <w:t>: acceptarea/refuzarea ofertei in SEAP</w:t>
      </w:r>
      <w:r w:rsidRPr="004A0CFE">
        <w:rPr>
          <w:lang w:val="en-US"/>
        </w:rPr>
        <w:t>;</w:t>
      </w:r>
    </w:p>
    <w:p w:rsidR="00236725" w:rsidRPr="004A0CFE" w:rsidRDefault="00236725" w:rsidP="003B0EBB">
      <w:pPr>
        <w:spacing w:line="276" w:lineRule="auto"/>
        <w:ind w:firstLine="720"/>
        <w:jc w:val="both"/>
      </w:pPr>
      <w:r w:rsidRPr="004A0CFE">
        <w:rPr>
          <w:b/>
        </w:rPr>
        <w:t>Pasul 7 (optional</w:t>
      </w:r>
      <w:r w:rsidRPr="004A0CFE">
        <w:t>): semnarea unui contract de furnizare/servicii/lucrari.</w:t>
      </w:r>
    </w:p>
    <w:p w:rsidR="00236725" w:rsidRPr="004A0CFE" w:rsidRDefault="00236725" w:rsidP="003B0EBB">
      <w:pPr>
        <w:spacing w:line="276" w:lineRule="auto"/>
        <w:ind w:firstLine="720"/>
        <w:jc w:val="both"/>
      </w:pPr>
      <w:r w:rsidRPr="004A0CFE">
        <w:t>Exemple de bunuri/servicii/lucrari care se pot achizitiona direct din catalogul SEAP:</w:t>
      </w:r>
    </w:p>
    <w:p w:rsidR="00236725" w:rsidRPr="004A0CFE" w:rsidRDefault="00236725" w:rsidP="00BE16B8">
      <w:pPr>
        <w:pStyle w:val="ListParagraph"/>
        <w:numPr>
          <w:ilvl w:val="0"/>
          <w:numId w:val="11"/>
        </w:numPr>
        <w:spacing w:line="276" w:lineRule="auto"/>
        <w:jc w:val="both"/>
      </w:pPr>
      <w:r w:rsidRPr="004A0CFE">
        <w:t>Birotica, papetarie (sunt bunuri standardizate, cu caracteristici tehnice comune si comparabile mai multor operatori economici);</w:t>
      </w:r>
    </w:p>
    <w:p w:rsidR="00236725" w:rsidRPr="004A0CFE" w:rsidRDefault="00236725" w:rsidP="00BE16B8">
      <w:pPr>
        <w:pStyle w:val="ListParagraph"/>
        <w:numPr>
          <w:ilvl w:val="0"/>
          <w:numId w:val="11"/>
        </w:numPr>
        <w:spacing w:line="276" w:lineRule="auto"/>
        <w:jc w:val="both"/>
      </w:pPr>
      <w:r w:rsidRPr="004A0CFE">
        <w:t>Consumabile si piese de schimb (sunt bunuri standardizate, cu caracteristici tehnice comune si comparabile mai multor operatori economici);</w:t>
      </w:r>
    </w:p>
    <w:p w:rsidR="00236725" w:rsidRPr="004A0CFE" w:rsidRDefault="00236725" w:rsidP="00BE16B8">
      <w:pPr>
        <w:pStyle w:val="ListParagraph"/>
        <w:numPr>
          <w:ilvl w:val="0"/>
          <w:numId w:val="11"/>
        </w:numPr>
        <w:spacing w:line="276" w:lineRule="auto"/>
        <w:jc w:val="both"/>
      </w:pPr>
      <w:r w:rsidRPr="004A0CFE">
        <w:t>Combustibili (sunt bunuri standardizate, cu caracteristici tehnice comune si comparabile mai multor operatori economici);</w:t>
      </w:r>
    </w:p>
    <w:p w:rsidR="00236725" w:rsidRPr="004A0CFE" w:rsidRDefault="00236725" w:rsidP="00BE16B8">
      <w:pPr>
        <w:pStyle w:val="ListParagraph"/>
        <w:numPr>
          <w:ilvl w:val="0"/>
          <w:numId w:val="11"/>
        </w:numPr>
        <w:spacing w:line="276" w:lineRule="auto"/>
        <w:jc w:val="both"/>
      </w:pPr>
      <w:r w:rsidRPr="004A0CFE">
        <w:t>Lucrari de constructii tip – cantitatile si categoriile de lucrari sunt standardizate;</w:t>
      </w:r>
    </w:p>
    <w:p w:rsidR="00236725" w:rsidRPr="004A0CFE" w:rsidRDefault="00236725" w:rsidP="00BE16B8">
      <w:pPr>
        <w:pStyle w:val="ListParagraph"/>
        <w:numPr>
          <w:ilvl w:val="0"/>
          <w:numId w:val="11"/>
        </w:numPr>
        <w:spacing w:line="276" w:lineRule="auto"/>
        <w:jc w:val="both"/>
      </w:pPr>
      <w:r w:rsidRPr="004A0CFE">
        <w:t>Orice alt bun/serviciu/lucrare , cu caracteristici tehnice comune si comparabile mai multor operatori economici.</w:t>
      </w:r>
    </w:p>
    <w:p w:rsidR="0098013C" w:rsidRPr="004A0CFE" w:rsidRDefault="0098013C" w:rsidP="003B0EBB">
      <w:pPr>
        <w:spacing w:line="276" w:lineRule="auto"/>
        <w:ind w:firstLine="720"/>
        <w:jc w:val="both"/>
      </w:pPr>
    </w:p>
    <w:p w:rsidR="00124171" w:rsidRPr="004A0CFE" w:rsidRDefault="00124171" w:rsidP="003B0EBB">
      <w:pPr>
        <w:spacing w:line="276" w:lineRule="auto"/>
        <w:ind w:firstLine="720"/>
        <w:jc w:val="both"/>
      </w:pPr>
      <w:r w:rsidRPr="004A0CFE">
        <w:t>Procedurile de atribuire reglementate de prezenta lege, aplicabile pentru atribuirea contractelor de achiziţie publică/acordurilor-cadru sau organizarea concursurilor de soluţii cu o valoare estimată egală sau mai mare decât pragurile prevăzute la art. 7 alin. (5) din L</w:t>
      </w:r>
      <w:r w:rsidR="0094550A" w:rsidRPr="004A0CFE">
        <w:t xml:space="preserve">egea nr. </w:t>
      </w:r>
      <w:r w:rsidRPr="004A0CFE">
        <w:t>98/2016, sunt următoarele:</w:t>
      </w:r>
    </w:p>
    <w:p w:rsidR="00124171" w:rsidRPr="004A0CFE" w:rsidRDefault="00124171" w:rsidP="00BE16B8">
      <w:pPr>
        <w:pStyle w:val="ListParagraph"/>
        <w:numPr>
          <w:ilvl w:val="0"/>
          <w:numId w:val="12"/>
        </w:numPr>
        <w:spacing w:line="276" w:lineRule="auto"/>
        <w:jc w:val="both"/>
      </w:pPr>
      <w:r w:rsidRPr="004A0CFE">
        <w:t>licitaţia deschisă;</w:t>
      </w:r>
    </w:p>
    <w:p w:rsidR="00124171" w:rsidRPr="004A0CFE" w:rsidRDefault="00124171" w:rsidP="00BE16B8">
      <w:pPr>
        <w:pStyle w:val="ListParagraph"/>
        <w:numPr>
          <w:ilvl w:val="0"/>
          <w:numId w:val="12"/>
        </w:numPr>
        <w:spacing w:line="276" w:lineRule="auto"/>
        <w:jc w:val="both"/>
      </w:pPr>
      <w:r w:rsidRPr="004A0CFE">
        <w:t>licitaţia restrânsă;</w:t>
      </w:r>
    </w:p>
    <w:p w:rsidR="00124171" w:rsidRPr="004A0CFE" w:rsidRDefault="00124171" w:rsidP="00BE16B8">
      <w:pPr>
        <w:pStyle w:val="ListParagraph"/>
        <w:numPr>
          <w:ilvl w:val="0"/>
          <w:numId w:val="12"/>
        </w:numPr>
        <w:spacing w:line="276" w:lineRule="auto"/>
        <w:jc w:val="both"/>
      </w:pPr>
      <w:r w:rsidRPr="004A0CFE">
        <w:t>negocierea competitivă;</w:t>
      </w:r>
    </w:p>
    <w:p w:rsidR="00124171" w:rsidRPr="004A0CFE" w:rsidRDefault="00124171" w:rsidP="00BE16B8">
      <w:pPr>
        <w:pStyle w:val="ListParagraph"/>
        <w:numPr>
          <w:ilvl w:val="0"/>
          <w:numId w:val="12"/>
        </w:numPr>
        <w:spacing w:line="276" w:lineRule="auto"/>
        <w:jc w:val="both"/>
      </w:pPr>
      <w:r w:rsidRPr="004A0CFE">
        <w:t>dialogul competitiv;</w:t>
      </w:r>
    </w:p>
    <w:p w:rsidR="00124171" w:rsidRPr="004A0CFE" w:rsidRDefault="00124171" w:rsidP="00BE16B8">
      <w:pPr>
        <w:pStyle w:val="ListParagraph"/>
        <w:numPr>
          <w:ilvl w:val="0"/>
          <w:numId w:val="12"/>
        </w:numPr>
        <w:spacing w:line="276" w:lineRule="auto"/>
        <w:jc w:val="both"/>
      </w:pPr>
      <w:r w:rsidRPr="004A0CFE">
        <w:t>parteneriatul pentru inovare;</w:t>
      </w:r>
    </w:p>
    <w:p w:rsidR="00124171" w:rsidRPr="004A0CFE" w:rsidRDefault="00124171" w:rsidP="00BE16B8">
      <w:pPr>
        <w:pStyle w:val="ListParagraph"/>
        <w:numPr>
          <w:ilvl w:val="0"/>
          <w:numId w:val="12"/>
        </w:numPr>
        <w:spacing w:line="276" w:lineRule="auto"/>
        <w:jc w:val="both"/>
      </w:pPr>
      <w:r w:rsidRPr="004A0CFE">
        <w:t>negocierea fără publicare prealabilă;</w:t>
      </w:r>
    </w:p>
    <w:p w:rsidR="00124171" w:rsidRPr="004A0CFE" w:rsidRDefault="00124171" w:rsidP="00BE16B8">
      <w:pPr>
        <w:pStyle w:val="ListParagraph"/>
        <w:numPr>
          <w:ilvl w:val="0"/>
          <w:numId w:val="12"/>
        </w:numPr>
        <w:spacing w:line="276" w:lineRule="auto"/>
        <w:jc w:val="both"/>
      </w:pPr>
      <w:r w:rsidRPr="004A0CFE">
        <w:t>concursul de soluţii;</w:t>
      </w:r>
    </w:p>
    <w:p w:rsidR="00124171" w:rsidRPr="004A0CFE" w:rsidRDefault="00124171" w:rsidP="00BE16B8">
      <w:pPr>
        <w:pStyle w:val="ListParagraph"/>
        <w:numPr>
          <w:ilvl w:val="0"/>
          <w:numId w:val="12"/>
        </w:numPr>
        <w:spacing w:line="276" w:lineRule="auto"/>
        <w:jc w:val="both"/>
      </w:pPr>
      <w:r w:rsidRPr="004A0CFE">
        <w:t>procedura de atribuire aplicabilă în cazul serviciilor sociale şi al altor servicii specifice;</w:t>
      </w:r>
    </w:p>
    <w:p w:rsidR="005B6AF3" w:rsidRPr="004A0CFE" w:rsidRDefault="00124171" w:rsidP="00BE16B8">
      <w:pPr>
        <w:pStyle w:val="ListParagraph"/>
        <w:numPr>
          <w:ilvl w:val="0"/>
          <w:numId w:val="12"/>
        </w:numPr>
        <w:spacing w:line="276" w:lineRule="auto"/>
        <w:jc w:val="both"/>
      </w:pPr>
      <w:r w:rsidRPr="004A0CFE">
        <w:t>procedura simplificată.</w:t>
      </w:r>
    </w:p>
    <w:p w:rsidR="00520C4F" w:rsidRDefault="00520C4F" w:rsidP="00520C4F">
      <w:pPr>
        <w:spacing w:line="276" w:lineRule="auto"/>
        <w:jc w:val="both"/>
      </w:pPr>
    </w:p>
    <w:p w:rsidR="004A0CFE" w:rsidRDefault="004A0CFE" w:rsidP="00520C4F">
      <w:pPr>
        <w:spacing w:line="276" w:lineRule="auto"/>
        <w:jc w:val="both"/>
      </w:pPr>
    </w:p>
    <w:p w:rsidR="004A0CFE" w:rsidRDefault="004A0CFE" w:rsidP="00520C4F">
      <w:pPr>
        <w:spacing w:line="276" w:lineRule="auto"/>
        <w:jc w:val="both"/>
      </w:pPr>
    </w:p>
    <w:p w:rsidR="004A0CFE" w:rsidRPr="004A0CFE" w:rsidRDefault="004A0CFE" w:rsidP="00520C4F">
      <w:pPr>
        <w:spacing w:line="276" w:lineRule="auto"/>
        <w:jc w:val="both"/>
      </w:pPr>
    </w:p>
    <w:p w:rsidR="002F1D49" w:rsidRPr="004A0CFE" w:rsidRDefault="002F1D49" w:rsidP="003B0EBB">
      <w:pPr>
        <w:spacing w:line="276" w:lineRule="auto"/>
        <w:ind w:firstLine="720"/>
        <w:jc w:val="both"/>
      </w:pPr>
      <w:r w:rsidRPr="004A0CFE">
        <w:lastRenderedPageBreak/>
        <w:t>Principalele etape si activitati in cadrul realizarii procedurilor de achizitie publica sunt:</w:t>
      </w:r>
    </w:p>
    <w:p w:rsidR="002F1D49" w:rsidRPr="004A0CFE" w:rsidRDefault="002F1D49" w:rsidP="00BE16B8">
      <w:pPr>
        <w:pStyle w:val="ListParagraph"/>
        <w:numPr>
          <w:ilvl w:val="0"/>
          <w:numId w:val="13"/>
        </w:numPr>
        <w:spacing w:line="276" w:lineRule="auto"/>
        <w:jc w:val="both"/>
      </w:pPr>
      <w:r w:rsidRPr="004A0CFE">
        <w:t>Alegerea procedurii corecte si in stabilirea unui calendar al procedurii care va cuprinde schita tuturor pasilor de la redactarea documentelor necesare procedurii si pana la incheierea contractului</w:t>
      </w:r>
      <w:r w:rsidRPr="004A0CFE">
        <w:rPr>
          <w:lang w:val="en-US"/>
        </w:rPr>
        <w:t>;</w:t>
      </w:r>
    </w:p>
    <w:p w:rsidR="002F1D49" w:rsidRPr="004A0CFE" w:rsidRDefault="002F1D49" w:rsidP="00BE16B8">
      <w:pPr>
        <w:pStyle w:val="ListParagraph"/>
        <w:numPr>
          <w:ilvl w:val="0"/>
          <w:numId w:val="13"/>
        </w:numPr>
        <w:spacing w:line="276" w:lineRule="auto"/>
      </w:pPr>
      <w:r w:rsidRPr="004A0CFE">
        <w:t>Redactarea caietelor de sarcini, (identificarea si definirea corecta si obiectiva a cerintelor tehnice si de calitate a obiectului contractului);</w:t>
      </w:r>
    </w:p>
    <w:p w:rsidR="002F1D49" w:rsidRPr="004A0CFE" w:rsidRDefault="002F1D49" w:rsidP="00BE16B8">
      <w:pPr>
        <w:pStyle w:val="ListParagraph"/>
        <w:numPr>
          <w:ilvl w:val="0"/>
          <w:numId w:val="13"/>
        </w:numPr>
        <w:spacing w:line="276" w:lineRule="auto"/>
        <w:jc w:val="both"/>
      </w:pPr>
      <w:r w:rsidRPr="004A0CFE">
        <w:t>Numirea membrilor comisiei de evaluare a ofertelor şi a experţiilor externi cooptaţi (dacă este cazul)</w:t>
      </w:r>
      <w:r w:rsidRPr="004A0CFE">
        <w:rPr>
          <w:lang w:val="en-US"/>
        </w:rPr>
        <w:t>;</w:t>
      </w:r>
    </w:p>
    <w:p w:rsidR="002F1D49" w:rsidRPr="004A0CFE" w:rsidRDefault="002F1D49" w:rsidP="00BE16B8">
      <w:pPr>
        <w:pStyle w:val="ListParagraph"/>
        <w:numPr>
          <w:ilvl w:val="0"/>
          <w:numId w:val="13"/>
        </w:numPr>
        <w:spacing w:line="276" w:lineRule="auto"/>
        <w:jc w:val="both"/>
      </w:pPr>
      <w:r w:rsidRPr="004A0CFE">
        <w:t>Redactarea strategiei de contractare;</w:t>
      </w:r>
    </w:p>
    <w:p w:rsidR="002F1D49" w:rsidRPr="004A0CFE" w:rsidRDefault="00C3217A" w:rsidP="00BE16B8">
      <w:pPr>
        <w:pStyle w:val="ListParagraph"/>
        <w:numPr>
          <w:ilvl w:val="0"/>
          <w:numId w:val="13"/>
        </w:numPr>
        <w:spacing w:line="276" w:lineRule="auto"/>
        <w:jc w:val="both"/>
      </w:pPr>
      <w:r w:rsidRPr="004A0CFE">
        <w:t>R</w:t>
      </w:r>
      <w:r w:rsidR="002F1D49" w:rsidRPr="004A0CFE">
        <w:t>edactarea modelelor de formulare puse la dispozitia potentialilor ofertanti</w:t>
      </w:r>
      <w:r w:rsidRPr="004A0CFE">
        <w:t>;</w:t>
      </w:r>
    </w:p>
    <w:p w:rsidR="00EC06B0" w:rsidRPr="004A0CFE" w:rsidRDefault="00C3217A" w:rsidP="00BE16B8">
      <w:pPr>
        <w:pStyle w:val="ListParagraph"/>
        <w:numPr>
          <w:ilvl w:val="0"/>
          <w:numId w:val="13"/>
        </w:numPr>
        <w:spacing w:line="276" w:lineRule="auto"/>
        <w:jc w:val="both"/>
      </w:pPr>
      <w:r w:rsidRPr="004A0CFE">
        <w:t>R</w:t>
      </w:r>
      <w:r w:rsidR="002F1D49" w:rsidRPr="004A0CFE">
        <w:t>edactarea draftului de conditii contractuale puse la dispozitia ofertantilor</w:t>
      </w:r>
      <w:r w:rsidRPr="004A0CFE">
        <w:t>;</w:t>
      </w:r>
    </w:p>
    <w:p w:rsidR="002F1D49" w:rsidRPr="004A0CFE" w:rsidRDefault="00C3217A" w:rsidP="00BE16B8">
      <w:pPr>
        <w:pStyle w:val="ListParagraph"/>
        <w:numPr>
          <w:ilvl w:val="0"/>
          <w:numId w:val="13"/>
        </w:numPr>
        <w:spacing w:line="276" w:lineRule="auto"/>
        <w:jc w:val="both"/>
      </w:pPr>
      <w:r w:rsidRPr="004A0CFE">
        <w:t>R</w:t>
      </w:r>
      <w:r w:rsidR="002F1D49" w:rsidRPr="004A0CFE">
        <w:t>edactarea draftului declaratiilor prevazute de legislatie din partea responsabilului legal, elaborarea declaratiilor de confidentialitate si impartialitate pentru membrii comisie de evaluare a ofertelor</w:t>
      </w:r>
      <w:r w:rsidRPr="004A0CFE">
        <w:t>;</w:t>
      </w:r>
    </w:p>
    <w:p w:rsidR="002F1D49" w:rsidRPr="004A0CFE" w:rsidRDefault="00C3217A" w:rsidP="00BE16B8">
      <w:pPr>
        <w:pStyle w:val="ListParagraph"/>
        <w:numPr>
          <w:ilvl w:val="0"/>
          <w:numId w:val="13"/>
        </w:numPr>
        <w:spacing w:line="276" w:lineRule="auto"/>
        <w:jc w:val="both"/>
      </w:pPr>
      <w:r w:rsidRPr="004A0CFE">
        <w:t>R</w:t>
      </w:r>
      <w:r w:rsidR="002F1D49" w:rsidRPr="004A0CFE">
        <w:t>edactarea draftului privind procesul verbal de dechidere/vizualizare a ofertelor</w:t>
      </w:r>
      <w:r w:rsidRPr="004A0CFE">
        <w:t>;</w:t>
      </w:r>
    </w:p>
    <w:p w:rsidR="002F1D49" w:rsidRPr="004A0CFE" w:rsidRDefault="00C3217A" w:rsidP="00BE16B8">
      <w:pPr>
        <w:pStyle w:val="ListParagraph"/>
        <w:numPr>
          <w:ilvl w:val="0"/>
          <w:numId w:val="13"/>
        </w:numPr>
        <w:spacing w:line="276" w:lineRule="auto"/>
        <w:jc w:val="both"/>
      </w:pPr>
      <w:r w:rsidRPr="004A0CFE">
        <w:t>R</w:t>
      </w:r>
      <w:r w:rsidR="002F1D49" w:rsidRPr="004A0CFE">
        <w:t>edactarea draftului modelelor proceselor verbale ale sedintelor intermediare de evaluare a ofertelor</w:t>
      </w:r>
      <w:r w:rsidR="002331B2" w:rsidRPr="004A0CFE">
        <w:t>;</w:t>
      </w:r>
    </w:p>
    <w:p w:rsidR="002F1D49" w:rsidRPr="004A0CFE" w:rsidRDefault="00C3217A" w:rsidP="00BE16B8">
      <w:pPr>
        <w:pStyle w:val="ListParagraph"/>
        <w:numPr>
          <w:ilvl w:val="0"/>
          <w:numId w:val="13"/>
        </w:numPr>
        <w:spacing w:line="276" w:lineRule="auto"/>
        <w:jc w:val="both"/>
      </w:pPr>
      <w:r w:rsidRPr="004A0CFE">
        <w:t>R</w:t>
      </w:r>
      <w:r w:rsidR="002F1D49" w:rsidRPr="004A0CFE">
        <w:t>edactarea draftului drafturilor/modelelor pentru cererile de clarificari din partea comisiei de evaluare pe durata evaluarii ofertelor</w:t>
      </w:r>
      <w:r w:rsidR="002331B2" w:rsidRPr="004A0CFE">
        <w:t>;</w:t>
      </w:r>
    </w:p>
    <w:p w:rsidR="002F1D49" w:rsidRPr="004A0CFE" w:rsidRDefault="00C3217A" w:rsidP="00BE16B8">
      <w:pPr>
        <w:pStyle w:val="ListParagraph"/>
        <w:numPr>
          <w:ilvl w:val="0"/>
          <w:numId w:val="13"/>
        </w:numPr>
        <w:spacing w:line="276" w:lineRule="auto"/>
        <w:jc w:val="both"/>
      </w:pPr>
      <w:r w:rsidRPr="004A0CFE">
        <w:t>R</w:t>
      </w:r>
      <w:r w:rsidR="002F1D49" w:rsidRPr="004A0CFE">
        <w:t>edactarea draftului draftului pentru raportul procedurii</w:t>
      </w:r>
      <w:r w:rsidR="002331B2" w:rsidRPr="004A0CFE">
        <w:t>;</w:t>
      </w:r>
    </w:p>
    <w:p w:rsidR="002F1D49" w:rsidRPr="004A0CFE" w:rsidRDefault="007110E6" w:rsidP="00BE16B8">
      <w:pPr>
        <w:pStyle w:val="ListParagraph"/>
        <w:numPr>
          <w:ilvl w:val="0"/>
          <w:numId w:val="13"/>
        </w:numPr>
        <w:spacing w:line="276" w:lineRule="auto"/>
        <w:jc w:val="both"/>
      </w:pPr>
      <w:r w:rsidRPr="004A0CFE">
        <w:t>R</w:t>
      </w:r>
      <w:r w:rsidR="002F1D49" w:rsidRPr="004A0CFE">
        <w:t>edactarea draftului pentru comunicarile rezultatelor procedurii</w:t>
      </w:r>
      <w:r w:rsidR="002331B2" w:rsidRPr="004A0CFE">
        <w:t>;</w:t>
      </w:r>
    </w:p>
    <w:p w:rsidR="002F1D49" w:rsidRPr="004A0CFE" w:rsidRDefault="007110E6" w:rsidP="00BE16B8">
      <w:pPr>
        <w:pStyle w:val="ListParagraph"/>
        <w:numPr>
          <w:ilvl w:val="0"/>
          <w:numId w:val="13"/>
        </w:numPr>
        <w:spacing w:line="276" w:lineRule="auto"/>
        <w:jc w:val="both"/>
      </w:pPr>
      <w:r w:rsidRPr="004A0CFE">
        <w:t>I</w:t>
      </w:r>
      <w:r w:rsidR="002F1D49" w:rsidRPr="004A0CFE">
        <w:t>mplementarea recomandarilor efectuate de catre ANAP inainte de publicarea anuntului de participare</w:t>
      </w:r>
      <w:r w:rsidR="002331B2" w:rsidRPr="004A0CFE">
        <w:t>;</w:t>
      </w:r>
    </w:p>
    <w:p w:rsidR="002F1D49" w:rsidRPr="004A0CFE" w:rsidRDefault="002331B2" w:rsidP="00BE16B8">
      <w:pPr>
        <w:pStyle w:val="ListParagraph"/>
        <w:numPr>
          <w:ilvl w:val="0"/>
          <w:numId w:val="13"/>
        </w:numPr>
        <w:spacing w:line="276" w:lineRule="auto"/>
        <w:jc w:val="both"/>
      </w:pPr>
      <w:r w:rsidRPr="004A0CFE">
        <w:t>G</w:t>
      </w:r>
      <w:r w:rsidR="002F1D49" w:rsidRPr="004A0CFE">
        <w:t>estionare relatiei cu institutiile statului competente in domeniul achizitiilor publice;</w:t>
      </w:r>
    </w:p>
    <w:p w:rsidR="002F1D49" w:rsidRPr="004A0CFE" w:rsidRDefault="002331B2" w:rsidP="00BE16B8">
      <w:pPr>
        <w:pStyle w:val="ListParagraph"/>
        <w:numPr>
          <w:ilvl w:val="0"/>
          <w:numId w:val="13"/>
        </w:numPr>
        <w:spacing w:line="276" w:lineRule="auto"/>
        <w:jc w:val="both"/>
      </w:pPr>
      <w:r w:rsidRPr="004A0CFE">
        <w:t>E</w:t>
      </w:r>
      <w:r w:rsidR="002F1D49" w:rsidRPr="004A0CFE">
        <w:t>laborarea solicitarilor de clarificari si a raspunsurilor la solicitarile de clarificari;</w:t>
      </w:r>
    </w:p>
    <w:p w:rsidR="002F1D49" w:rsidRPr="004A0CFE" w:rsidRDefault="002331B2" w:rsidP="00BE16B8">
      <w:pPr>
        <w:pStyle w:val="ListParagraph"/>
        <w:numPr>
          <w:ilvl w:val="0"/>
          <w:numId w:val="13"/>
        </w:numPr>
        <w:spacing w:line="276" w:lineRule="auto"/>
        <w:jc w:val="both"/>
      </w:pPr>
      <w:r w:rsidRPr="004A0CFE">
        <w:t>R</w:t>
      </w:r>
      <w:r w:rsidR="002F1D49" w:rsidRPr="004A0CFE">
        <w:t>edactarea raspunsurilor la clarificarile primite de la potentialii ofertanti inainte de data limita de depunere a ofertelor</w:t>
      </w:r>
      <w:r w:rsidRPr="004A0CFE">
        <w:t>;</w:t>
      </w:r>
    </w:p>
    <w:p w:rsidR="002F1D49" w:rsidRPr="004A0CFE" w:rsidRDefault="002331B2" w:rsidP="00BE16B8">
      <w:pPr>
        <w:pStyle w:val="ListParagraph"/>
        <w:numPr>
          <w:ilvl w:val="0"/>
          <w:numId w:val="13"/>
        </w:numPr>
        <w:spacing w:line="276" w:lineRule="auto"/>
        <w:jc w:val="both"/>
      </w:pPr>
      <w:r w:rsidRPr="004A0CFE">
        <w:t>R</w:t>
      </w:r>
      <w:r w:rsidR="002F1D49" w:rsidRPr="004A0CFE">
        <w:t>edactarea raspunsurilor la contestatiile inregistrate inainte de data limita de depunere a ofertelor</w:t>
      </w:r>
      <w:r w:rsidRPr="004A0CFE">
        <w:t>;</w:t>
      </w:r>
    </w:p>
    <w:p w:rsidR="002F1D49" w:rsidRPr="004A0CFE" w:rsidRDefault="002F1D49" w:rsidP="00BE16B8">
      <w:pPr>
        <w:pStyle w:val="ListParagraph"/>
        <w:numPr>
          <w:ilvl w:val="0"/>
          <w:numId w:val="13"/>
        </w:numPr>
        <w:spacing w:line="276" w:lineRule="auto"/>
        <w:jc w:val="both"/>
      </w:pPr>
      <w:r w:rsidRPr="004A0CFE">
        <w:t>Completarea si pregatirea pentru arhivare a dosarului achizitiei publice</w:t>
      </w:r>
      <w:r w:rsidR="002331B2" w:rsidRPr="004A0CFE">
        <w:t>.</w:t>
      </w:r>
    </w:p>
    <w:p w:rsidR="0098013C" w:rsidRPr="004A0CFE" w:rsidRDefault="0098013C" w:rsidP="0098013C">
      <w:pPr>
        <w:pStyle w:val="ListParagraph"/>
        <w:spacing w:line="276" w:lineRule="auto"/>
        <w:jc w:val="both"/>
      </w:pPr>
    </w:p>
    <w:p w:rsidR="004F3F52" w:rsidRPr="004A0CFE" w:rsidRDefault="002F1D49" w:rsidP="00956F67">
      <w:pPr>
        <w:spacing w:line="276" w:lineRule="auto"/>
        <w:ind w:firstLine="360"/>
        <w:jc w:val="both"/>
      </w:pPr>
      <w:r w:rsidRPr="004A0CFE">
        <w:t>Documentele elaborate in cadrul procedurilor de achizitie</w:t>
      </w:r>
      <w:r w:rsidR="00956F67" w:rsidRPr="004A0CFE">
        <w:t>:</w:t>
      </w:r>
    </w:p>
    <w:p w:rsidR="002F1D49" w:rsidRPr="004A0CFE" w:rsidRDefault="002F1D49" w:rsidP="00BE16B8">
      <w:pPr>
        <w:pStyle w:val="ListParagraph"/>
        <w:numPr>
          <w:ilvl w:val="0"/>
          <w:numId w:val="14"/>
        </w:numPr>
        <w:spacing w:line="276" w:lineRule="auto"/>
        <w:jc w:val="both"/>
      </w:pPr>
      <w:r w:rsidRPr="004A0CFE">
        <w:t>Declaratie privind art 63 alin. (1) si (2) din Legea nr. 98/2016</w:t>
      </w:r>
    </w:p>
    <w:p w:rsidR="002F1D49" w:rsidRPr="004A0CFE" w:rsidRDefault="002F1D49" w:rsidP="00BE16B8">
      <w:pPr>
        <w:pStyle w:val="ListParagraph"/>
        <w:numPr>
          <w:ilvl w:val="0"/>
          <w:numId w:val="14"/>
        </w:numPr>
        <w:spacing w:line="276" w:lineRule="auto"/>
        <w:jc w:val="both"/>
      </w:pPr>
      <w:r w:rsidRPr="004A0CFE">
        <w:t>Caietul de sarcini</w:t>
      </w:r>
    </w:p>
    <w:p w:rsidR="002F1D49" w:rsidRPr="004A0CFE" w:rsidRDefault="002F1D49" w:rsidP="00BE16B8">
      <w:pPr>
        <w:pStyle w:val="ListParagraph"/>
        <w:numPr>
          <w:ilvl w:val="0"/>
          <w:numId w:val="14"/>
        </w:numPr>
        <w:spacing w:line="276" w:lineRule="auto"/>
        <w:jc w:val="both"/>
      </w:pPr>
      <w:r w:rsidRPr="004A0CFE">
        <w:t>Modele de formulare</w:t>
      </w:r>
    </w:p>
    <w:p w:rsidR="002F1D49" w:rsidRPr="004A0CFE" w:rsidRDefault="002F1D49" w:rsidP="00BE16B8">
      <w:pPr>
        <w:pStyle w:val="ListParagraph"/>
        <w:numPr>
          <w:ilvl w:val="0"/>
          <w:numId w:val="14"/>
        </w:numPr>
        <w:spacing w:line="276" w:lineRule="auto"/>
        <w:jc w:val="both"/>
      </w:pPr>
      <w:r w:rsidRPr="004A0CFE">
        <w:t>Draftul de conditii contractuale</w:t>
      </w:r>
    </w:p>
    <w:p w:rsidR="002F1D49" w:rsidRPr="004A0CFE" w:rsidRDefault="002F1D49" w:rsidP="00BE16B8">
      <w:pPr>
        <w:pStyle w:val="ListParagraph"/>
        <w:numPr>
          <w:ilvl w:val="0"/>
          <w:numId w:val="14"/>
        </w:numPr>
        <w:spacing w:line="276" w:lineRule="auto"/>
        <w:jc w:val="both"/>
      </w:pPr>
      <w:r w:rsidRPr="004A0CFE">
        <w:t>DUAE</w:t>
      </w:r>
    </w:p>
    <w:p w:rsidR="002F1D49" w:rsidRPr="004A0CFE" w:rsidRDefault="002F1D49" w:rsidP="00BE16B8">
      <w:pPr>
        <w:pStyle w:val="ListParagraph"/>
        <w:numPr>
          <w:ilvl w:val="0"/>
          <w:numId w:val="14"/>
        </w:numPr>
        <w:spacing w:line="276" w:lineRule="auto"/>
        <w:jc w:val="both"/>
      </w:pPr>
      <w:r w:rsidRPr="004A0CFE">
        <w:t>Proces verbal de vizualizare a ofertelor</w:t>
      </w:r>
    </w:p>
    <w:p w:rsidR="002F1D49" w:rsidRPr="004A0CFE" w:rsidRDefault="002F1D49" w:rsidP="00BE16B8">
      <w:pPr>
        <w:pStyle w:val="ListParagraph"/>
        <w:numPr>
          <w:ilvl w:val="0"/>
          <w:numId w:val="14"/>
        </w:numPr>
        <w:spacing w:line="276" w:lineRule="auto"/>
        <w:jc w:val="both"/>
      </w:pPr>
      <w:r w:rsidRPr="004A0CFE">
        <w:t>Dispozitia de numire a membrilor comisiei de eveluare a ofertelor si a expertilor cooptati daca este cazul</w:t>
      </w:r>
    </w:p>
    <w:p w:rsidR="002F1D49" w:rsidRPr="004A0CFE" w:rsidRDefault="002F1D49" w:rsidP="00BE16B8">
      <w:pPr>
        <w:pStyle w:val="ListParagraph"/>
        <w:numPr>
          <w:ilvl w:val="0"/>
          <w:numId w:val="14"/>
        </w:numPr>
        <w:spacing w:line="276" w:lineRule="auto"/>
        <w:jc w:val="both"/>
      </w:pPr>
      <w:r w:rsidRPr="004A0CFE">
        <w:t>Procesele verbale ale sedintelor de evaluare intermediara</w:t>
      </w:r>
    </w:p>
    <w:p w:rsidR="002F1D49" w:rsidRPr="004A0CFE" w:rsidRDefault="002F1D49" w:rsidP="00BE16B8">
      <w:pPr>
        <w:pStyle w:val="ListParagraph"/>
        <w:numPr>
          <w:ilvl w:val="0"/>
          <w:numId w:val="14"/>
        </w:numPr>
        <w:spacing w:line="276" w:lineRule="auto"/>
        <w:jc w:val="both"/>
      </w:pPr>
      <w:r w:rsidRPr="004A0CFE">
        <w:t>Raportul procedurii</w:t>
      </w:r>
    </w:p>
    <w:p w:rsidR="002F1D49" w:rsidRPr="004A0CFE" w:rsidRDefault="002F1D49" w:rsidP="00BE16B8">
      <w:pPr>
        <w:pStyle w:val="ListParagraph"/>
        <w:numPr>
          <w:ilvl w:val="0"/>
          <w:numId w:val="14"/>
        </w:numPr>
        <w:spacing w:line="276" w:lineRule="auto"/>
        <w:jc w:val="both"/>
      </w:pPr>
      <w:r w:rsidRPr="004A0CFE">
        <w:lastRenderedPageBreak/>
        <w:t>Comunizarea rezultatelor</w:t>
      </w:r>
    </w:p>
    <w:p w:rsidR="002F1D49" w:rsidRPr="004A0CFE" w:rsidRDefault="002F1D49" w:rsidP="00BE16B8">
      <w:pPr>
        <w:pStyle w:val="ListParagraph"/>
        <w:numPr>
          <w:ilvl w:val="0"/>
          <w:numId w:val="14"/>
        </w:numPr>
        <w:spacing w:line="276" w:lineRule="auto"/>
        <w:jc w:val="both"/>
      </w:pPr>
      <w:r w:rsidRPr="004A0CFE">
        <w:t>Contractul dintre parti (furnizare/servicii/executie lucrari)</w:t>
      </w:r>
    </w:p>
    <w:p w:rsidR="003B3DBF" w:rsidRPr="004A0CFE" w:rsidRDefault="003B3DBF" w:rsidP="003B3DBF">
      <w:pPr>
        <w:spacing w:line="276" w:lineRule="auto"/>
        <w:jc w:val="both"/>
      </w:pPr>
    </w:p>
    <w:p w:rsidR="00DC5365" w:rsidRPr="004A0CFE" w:rsidRDefault="00DC5365" w:rsidP="003B3DBF">
      <w:pPr>
        <w:spacing w:line="276" w:lineRule="auto"/>
        <w:ind w:firstLine="360"/>
        <w:jc w:val="both"/>
      </w:pPr>
      <w:r w:rsidRPr="004A0CFE">
        <w:t>Prin excepţie de la art. 12 alin. (1) din HG nr. 395/2016 pentru aprobarea Normelor metodologice de aplicare a prevederilor referitoare la atribuirea contractului de achiziţie publica/acord-cadru din Legea 98/2016 privind achiziţiile</w:t>
      </w:r>
      <w:r w:rsidR="003B0EBB" w:rsidRPr="004A0CFE">
        <w:t xml:space="preserve"> publice, in cazul in care primă</w:t>
      </w:r>
      <w:r w:rsidRPr="004A0CFE">
        <w:t>ria va implementa in cursul anului 201</w:t>
      </w:r>
      <w:r w:rsidR="008E0746" w:rsidRPr="004A0CFE">
        <w:t>8</w:t>
      </w:r>
      <w:r w:rsidRPr="004A0CFE">
        <w:t>, proiecte finanţate din fonduri nerambursabile si/sau proiecte de cercetare dezvoltare va elabora distinct, pentru fiecare proiect in parte un program al achiziţiilor publice aferent proiectului respectiv, cu respectarea procedurilor de elaborare cuprinse in legislaţia achiziţiilor publice, a procedurilor prevăzute in prezenta Strategie şi a pr</w:t>
      </w:r>
      <w:r w:rsidR="00822B6E" w:rsidRPr="004A0CFE">
        <w:t>ocedurilor operaţionale interne (art. 13 din Legea nr. 98</w:t>
      </w:r>
      <w:r w:rsidR="00822B6E" w:rsidRPr="004A0CFE">
        <w:rPr>
          <w:lang w:val="en-US"/>
        </w:rPr>
        <w:t>/</w:t>
      </w:r>
      <w:r w:rsidR="00822B6E" w:rsidRPr="004A0CFE">
        <w:t>2016).</w:t>
      </w:r>
    </w:p>
    <w:p w:rsidR="00DC5365" w:rsidRPr="004A0CFE" w:rsidRDefault="00DC5365" w:rsidP="00DC5365">
      <w:pPr>
        <w:spacing w:line="276" w:lineRule="auto"/>
        <w:jc w:val="both"/>
      </w:pPr>
      <w:r w:rsidRPr="004A0CFE">
        <w:tab/>
        <w:t>Având in vedere dispoziţiile art. 2 alin. (2) din Legea nr. 98/2016 privind achiziţiile publice precum si ale art. 1 din HG nr. 395/2016 pentru aprobarea Normelor metodologice de aplicare a prevederilor referitoare la atribuirea contractului de achiziţie publica/acordului-cadru</w:t>
      </w:r>
      <w:r w:rsidR="00D33853" w:rsidRPr="004A0CFE">
        <w:t xml:space="preserve"> din Legea nr. 98/2016 privind </w:t>
      </w:r>
      <w:r w:rsidRPr="004A0CFE">
        <w:t xml:space="preserve">achiziţiile publice, cu referire la exceptările de la legislaţia achiziţiilor publice a achiziţiilor de produse, servicii si/sau lucrări care nu se supun regulilor legale, se va proceda la achiziţia de produse, servicii si/sau lucrări exceptate, pe baza propriilor proceduri operaţionale interne de atribuire cu respectarea principiilor care stau la baza atribuirii contractelor de achiziţie publica respectiv nedescriminarea. tratamentul egal, recunoaşterea reciproca, transparenta, proportionalitatea, asumarea răspunderii. </w:t>
      </w:r>
    </w:p>
    <w:p w:rsidR="00EC06B0" w:rsidRPr="004A0CFE" w:rsidRDefault="00DC5365" w:rsidP="00AC0051">
      <w:pPr>
        <w:spacing w:line="276" w:lineRule="auto"/>
        <w:jc w:val="both"/>
      </w:pPr>
      <w:r w:rsidRPr="004A0CFE">
        <w:tab/>
      </w:r>
      <w:r w:rsidR="00822B6E" w:rsidRPr="004A0CFE">
        <w:t>Conform prevederilor art. 43 alin. (3) din Legea nr. 98</w:t>
      </w:r>
      <w:r w:rsidR="00822B6E" w:rsidRPr="004A0CFE">
        <w:rPr>
          <w:lang w:val="en-US"/>
        </w:rPr>
        <w:t>/</w:t>
      </w:r>
      <w:r w:rsidR="00822B6E" w:rsidRPr="004A0CFE">
        <w:t>2016, în cazul in care autoritatea contractanta nu identifica in cadrul catalogului electronic SEAP produsul, serviciul sau lucrarea care ii poate satisface necesitatea sau constata ca pretul postat de operatorii economici pentru obiectul achizitiei este mai mare decat pretul pietei sau din motive tehnice imputabile SEAP nu este posibil accesul la catalogul electronic, atunci autoritatea contractanta poate realiza achizitia de la orice operator economic, elaborand in acest sens o nota justificativa.</w:t>
      </w:r>
    </w:p>
    <w:p w:rsidR="00822B6E" w:rsidRPr="004A0CFE" w:rsidRDefault="00822B6E" w:rsidP="00822B6E">
      <w:pPr>
        <w:spacing w:line="276" w:lineRule="auto"/>
        <w:ind w:firstLine="720"/>
        <w:jc w:val="both"/>
      </w:pPr>
      <w:r w:rsidRPr="004A0CFE">
        <w:t>Primaria Oraşului Recaş va derula toate procedurile de achiziţie numai prin sistemul electronic al achiziţiilor publice SEAP. Utilizarea altor mijloace (offline) se va putea realiza numai in condiţiile legii si numai pentru situaţiile expres reglementate prin lege. Prin excepţie dc la regula online, procedurile de achiziţie realizate pe baza procedurilor interne proprii, se vor realiza in sistem offline.</w:t>
      </w:r>
    </w:p>
    <w:p w:rsidR="004C76B4" w:rsidRPr="004A0CFE" w:rsidRDefault="004C76B4" w:rsidP="00822B6E">
      <w:pPr>
        <w:spacing w:line="276" w:lineRule="auto"/>
        <w:ind w:firstLine="720"/>
        <w:jc w:val="both"/>
      </w:pPr>
    </w:p>
    <w:p w:rsidR="00FB2D46" w:rsidRPr="004A0CFE" w:rsidRDefault="00FB2D46" w:rsidP="00FB2D46">
      <w:pPr>
        <w:spacing w:line="276" w:lineRule="auto"/>
        <w:ind w:firstLine="720"/>
        <w:jc w:val="center"/>
        <w:rPr>
          <w:b/>
        </w:rPr>
      </w:pPr>
      <w:r w:rsidRPr="004A0CFE">
        <w:rPr>
          <w:b/>
        </w:rPr>
        <w:t xml:space="preserve">VI. </w:t>
      </w:r>
      <w:r w:rsidR="00074AB4" w:rsidRPr="004A0CFE">
        <w:rPr>
          <w:b/>
        </w:rPr>
        <w:t>PROGRAMUL ANUAL AL ACHIZIŢIILOR PUBLICE (PAAP) – 2018</w:t>
      </w:r>
    </w:p>
    <w:p w:rsidR="003E786B" w:rsidRPr="004A0CFE" w:rsidRDefault="003E786B" w:rsidP="00FB2D46">
      <w:pPr>
        <w:spacing w:line="276" w:lineRule="auto"/>
        <w:ind w:firstLine="720"/>
        <w:jc w:val="center"/>
        <w:rPr>
          <w:b/>
        </w:rPr>
      </w:pPr>
    </w:p>
    <w:p w:rsidR="008E0746" w:rsidRPr="004A0CFE" w:rsidRDefault="008E0746" w:rsidP="008E0746">
      <w:pPr>
        <w:spacing w:line="276" w:lineRule="auto"/>
        <w:ind w:firstLine="720"/>
        <w:jc w:val="both"/>
      </w:pPr>
      <w:r w:rsidRPr="004A0CFE">
        <w:t>Programul anual al achizitilor publice pe anul 201</w:t>
      </w:r>
      <w:r w:rsidR="007B0F4D" w:rsidRPr="004A0CFE">
        <w:t>8</w:t>
      </w:r>
      <w:r w:rsidRPr="004A0CFE">
        <w:t xml:space="preserve"> la nivelul Primăriei Oraşului Recaş este componentă a SAAP şi se elaborează pe baza referatelor de necesitate transmise de compartimentele interne ale instituţiei si cuprinde totalitatea contractelor ce achiziţie publica/acord-cadru pe care </w:t>
      </w:r>
      <w:r w:rsidR="005C4412" w:rsidRPr="004A0CFE">
        <w:t>Primăriei Oraşului Recaş</w:t>
      </w:r>
      <w:r w:rsidRPr="004A0CFE">
        <w:t xml:space="preserve"> intenţionează sa le atribuie in decursul anului 201</w:t>
      </w:r>
      <w:r w:rsidR="007B0F4D" w:rsidRPr="004A0CFE">
        <w:t>8</w:t>
      </w:r>
      <w:r w:rsidRPr="004A0CFE">
        <w:t>.</w:t>
      </w:r>
      <w:r w:rsidR="005C4412" w:rsidRPr="004A0CFE">
        <w:t xml:space="preserve"> </w:t>
      </w:r>
    </w:p>
    <w:p w:rsidR="008E0746" w:rsidRPr="004A0CFE" w:rsidRDefault="008E0746" w:rsidP="008E0746">
      <w:pPr>
        <w:spacing w:line="276" w:lineRule="auto"/>
        <w:ind w:firstLine="720"/>
        <w:jc w:val="both"/>
      </w:pPr>
      <w:r w:rsidRPr="004A0CFE">
        <w:t>La elaborarea Programului anual al achiziţiilor publice pentru anul 201</w:t>
      </w:r>
      <w:r w:rsidR="007B0F4D" w:rsidRPr="004A0CFE">
        <w:t>8</w:t>
      </w:r>
      <w:r w:rsidRPr="004A0CFE">
        <w:t xml:space="preserve"> s-a ţinut cont de:</w:t>
      </w:r>
    </w:p>
    <w:p w:rsidR="008E0746" w:rsidRPr="004A0CFE" w:rsidRDefault="008E0746" w:rsidP="00BE16B8">
      <w:pPr>
        <w:pStyle w:val="ListParagraph"/>
        <w:numPr>
          <w:ilvl w:val="0"/>
          <w:numId w:val="15"/>
        </w:numPr>
        <w:spacing w:line="276" w:lineRule="auto"/>
        <w:jc w:val="both"/>
      </w:pPr>
      <w:r w:rsidRPr="004A0CFE">
        <w:t>necesităţile obiective de produse, servicii si lucrări</w:t>
      </w:r>
    </w:p>
    <w:p w:rsidR="008E0746" w:rsidRPr="004A0CFE" w:rsidRDefault="008E0746" w:rsidP="00BE16B8">
      <w:pPr>
        <w:pStyle w:val="ListParagraph"/>
        <w:numPr>
          <w:ilvl w:val="0"/>
          <w:numId w:val="15"/>
        </w:numPr>
        <w:spacing w:line="276" w:lineRule="auto"/>
        <w:jc w:val="both"/>
      </w:pPr>
      <w:r w:rsidRPr="004A0CFE">
        <w:t>gradul de prioritate a necesitaţilor, conform propunerilor compartimentelor de specialitate:</w:t>
      </w:r>
    </w:p>
    <w:p w:rsidR="003E786B" w:rsidRPr="004A0CFE" w:rsidRDefault="008E0746" w:rsidP="00BE16B8">
      <w:pPr>
        <w:pStyle w:val="ListParagraph"/>
        <w:numPr>
          <w:ilvl w:val="0"/>
          <w:numId w:val="15"/>
        </w:numPr>
        <w:spacing w:line="276" w:lineRule="auto"/>
        <w:jc w:val="both"/>
      </w:pPr>
      <w:r w:rsidRPr="004A0CFE">
        <w:t>anticipările cu privire la sursele de finanţare ce urmează a fi identificate.</w:t>
      </w:r>
    </w:p>
    <w:p w:rsidR="008E0746" w:rsidRPr="004A0CFE" w:rsidRDefault="008E0746" w:rsidP="003B0EBB">
      <w:pPr>
        <w:spacing w:line="276" w:lineRule="auto"/>
        <w:ind w:firstLine="720"/>
        <w:jc w:val="both"/>
      </w:pPr>
      <w:r w:rsidRPr="004A0CFE">
        <w:t>Programului anual al achiziţiilor publice pentru anul 201</w:t>
      </w:r>
      <w:r w:rsidR="007B0F4D" w:rsidRPr="004A0CFE">
        <w:t>8</w:t>
      </w:r>
      <w:r w:rsidRPr="004A0CFE">
        <w:t xml:space="preserve"> a fost realizat cu respectarea prevederilor art. 12 -15 din H.G. 395/2016 precum si a Ordinului ANAP 281/2016, dupa aprobarea bugetului pe anul 201</w:t>
      </w:r>
      <w:r w:rsidR="007B0F4D" w:rsidRPr="004A0CFE">
        <w:t>8</w:t>
      </w:r>
      <w:r w:rsidRPr="004A0CFE">
        <w:t xml:space="preserve"> de catre Ordonatorul Principal de Credite – </w:t>
      </w:r>
      <w:r w:rsidR="007749F6" w:rsidRPr="004A0CFE">
        <w:t>Primarul Oraşului Recaş</w:t>
      </w:r>
      <w:r w:rsidR="007B5451" w:rsidRPr="004A0CFE">
        <w:t>.</w:t>
      </w:r>
    </w:p>
    <w:p w:rsidR="005C4412" w:rsidRPr="004A0CFE" w:rsidRDefault="005C4412" w:rsidP="003B0EBB">
      <w:pPr>
        <w:spacing w:line="276" w:lineRule="auto"/>
        <w:ind w:firstLine="720"/>
        <w:jc w:val="both"/>
      </w:pPr>
      <w:r w:rsidRPr="004A0CFE">
        <w:lastRenderedPageBreak/>
        <w:t>Dupa aprobarea bugetului propriu, precum si ori de cate ori intervin modificări in bugetul Primăriei Oraşului Recaş, Programul anual al achiziţiilor publice pentru anul 2018 se va actualiza, in funcţie de fondurile aprobate.</w:t>
      </w:r>
      <w:r w:rsidR="00EE1D0D" w:rsidRPr="004A0CFE">
        <w:t xml:space="preserve"> </w:t>
      </w:r>
    </w:p>
    <w:p w:rsidR="008E0746" w:rsidRPr="004A0CFE" w:rsidRDefault="005C4412" w:rsidP="003B0EBB">
      <w:pPr>
        <w:spacing w:line="276" w:lineRule="auto"/>
        <w:jc w:val="both"/>
      </w:pPr>
      <w:r w:rsidRPr="004A0CFE">
        <w:tab/>
        <w:t>Programul anual al achiziţiilor publice pentru anul 2018 al Primăriei Oraşului Recaş</w:t>
      </w:r>
      <w:r w:rsidR="00DE147E" w:rsidRPr="004A0CFE">
        <w:t xml:space="preserve"> este prevăzut in ANEXĂ</w:t>
      </w:r>
      <w:r w:rsidRPr="004A0CFE">
        <w:t xml:space="preserve"> la prezenta Strategie si cuprinde cel puţin informaţii referitoare la :</w:t>
      </w:r>
    </w:p>
    <w:p w:rsidR="009814E6" w:rsidRPr="004A0CFE" w:rsidRDefault="009814E6" w:rsidP="00BE16B8">
      <w:pPr>
        <w:pStyle w:val="ListParagraph"/>
        <w:numPr>
          <w:ilvl w:val="0"/>
          <w:numId w:val="16"/>
        </w:numPr>
        <w:spacing w:line="276" w:lineRule="auto"/>
        <w:jc w:val="both"/>
        <w:rPr>
          <w:rStyle w:val="FontStyle39"/>
          <w:sz w:val="24"/>
          <w:szCs w:val="24"/>
          <w:lang w:val="fr-FR"/>
        </w:rPr>
      </w:pPr>
      <w:proofErr w:type="spellStart"/>
      <w:r w:rsidRPr="004A0CFE">
        <w:rPr>
          <w:rStyle w:val="FontStyle39"/>
          <w:sz w:val="24"/>
          <w:szCs w:val="24"/>
          <w:lang w:val="fr-FR"/>
        </w:rPr>
        <w:t>tipul</w:t>
      </w:r>
      <w:proofErr w:type="spellEnd"/>
      <w:r w:rsidRPr="004A0CFE">
        <w:rPr>
          <w:rStyle w:val="FontStyle39"/>
          <w:sz w:val="24"/>
          <w:szCs w:val="24"/>
          <w:lang w:val="fr-FR"/>
        </w:rPr>
        <w:t xml:space="preserve"> </w:t>
      </w:r>
      <w:r w:rsidRPr="004A0CFE">
        <w:rPr>
          <w:rStyle w:val="FontStyle39"/>
          <w:sz w:val="24"/>
          <w:szCs w:val="24"/>
        </w:rPr>
        <w:t xml:space="preserve">şi </w:t>
      </w:r>
      <w:proofErr w:type="spellStart"/>
      <w:r w:rsidRPr="004A0CFE">
        <w:rPr>
          <w:rStyle w:val="FontStyle39"/>
          <w:sz w:val="24"/>
          <w:szCs w:val="24"/>
          <w:lang w:val="fr-FR"/>
        </w:rPr>
        <w:t>obiectul</w:t>
      </w:r>
      <w:proofErr w:type="spellEnd"/>
      <w:r w:rsidRPr="004A0CFE">
        <w:rPr>
          <w:rStyle w:val="FontStyle39"/>
          <w:sz w:val="24"/>
          <w:szCs w:val="24"/>
          <w:lang w:val="fr-FR"/>
        </w:rPr>
        <w:t xml:space="preserve"> </w:t>
      </w:r>
      <w:proofErr w:type="spellStart"/>
      <w:r w:rsidRPr="004A0CFE">
        <w:rPr>
          <w:rStyle w:val="FontStyle39"/>
          <w:sz w:val="24"/>
          <w:szCs w:val="24"/>
          <w:lang w:val="fr-FR"/>
        </w:rPr>
        <w:t>contractului</w:t>
      </w:r>
      <w:proofErr w:type="spellEnd"/>
      <w:r w:rsidRPr="004A0CFE">
        <w:rPr>
          <w:rStyle w:val="FontStyle39"/>
          <w:sz w:val="24"/>
          <w:szCs w:val="24"/>
          <w:lang w:val="fr-FR"/>
        </w:rPr>
        <w:t xml:space="preserve"> </w:t>
      </w:r>
      <w:proofErr w:type="gramStart"/>
      <w:r w:rsidRPr="004A0CFE">
        <w:rPr>
          <w:rStyle w:val="FontStyle39"/>
          <w:sz w:val="24"/>
          <w:szCs w:val="24"/>
          <w:lang w:val="fr-FR"/>
        </w:rPr>
        <w:t xml:space="preserve">de </w:t>
      </w:r>
      <w:proofErr w:type="spellStart"/>
      <w:r w:rsidRPr="004A0CFE">
        <w:rPr>
          <w:rStyle w:val="FontStyle39"/>
          <w:sz w:val="24"/>
          <w:szCs w:val="24"/>
          <w:lang w:val="fr-FR"/>
        </w:rPr>
        <w:t>achiziţie</w:t>
      </w:r>
      <w:proofErr w:type="spellEnd"/>
      <w:proofErr w:type="gramEnd"/>
      <w:r w:rsidRPr="004A0CFE">
        <w:rPr>
          <w:rStyle w:val="FontStyle39"/>
          <w:sz w:val="24"/>
          <w:szCs w:val="24"/>
          <w:lang w:val="fr-FR"/>
        </w:rPr>
        <w:t xml:space="preserve"> </w:t>
      </w:r>
      <w:proofErr w:type="spellStart"/>
      <w:r w:rsidRPr="004A0CFE">
        <w:rPr>
          <w:rStyle w:val="FontStyle39"/>
          <w:sz w:val="24"/>
          <w:szCs w:val="24"/>
          <w:lang w:val="fr-FR"/>
        </w:rPr>
        <w:t>publica</w:t>
      </w:r>
      <w:proofErr w:type="spellEnd"/>
      <w:r w:rsidRPr="004A0CFE">
        <w:rPr>
          <w:rStyle w:val="FontStyle39"/>
          <w:sz w:val="24"/>
          <w:szCs w:val="24"/>
          <w:lang w:val="fr-FR"/>
        </w:rPr>
        <w:t>/</w:t>
      </w:r>
      <w:proofErr w:type="spellStart"/>
      <w:r w:rsidRPr="004A0CFE">
        <w:rPr>
          <w:rStyle w:val="FontStyle39"/>
          <w:sz w:val="24"/>
          <w:szCs w:val="24"/>
          <w:lang w:val="fr-FR"/>
        </w:rPr>
        <w:t>acordului-cadru</w:t>
      </w:r>
      <w:proofErr w:type="spellEnd"/>
      <w:r w:rsidRPr="004A0CFE">
        <w:rPr>
          <w:rStyle w:val="FontStyle39"/>
          <w:sz w:val="24"/>
          <w:szCs w:val="24"/>
          <w:lang w:val="en-US"/>
        </w:rPr>
        <w:t>;</w:t>
      </w:r>
    </w:p>
    <w:p w:rsidR="009814E6" w:rsidRPr="004A0CFE" w:rsidRDefault="009814E6" w:rsidP="00BE16B8">
      <w:pPr>
        <w:pStyle w:val="ListParagraph"/>
        <w:numPr>
          <w:ilvl w:val="0"/>
          <w:numId w:val="16"/>
        </w:numPr>
        <w:spacing w:line="276" w:lineRule="auto"/>
        <w:jc w:val="both"/>
        <w:rPr>
          <w:rStyle w:val="FontStyle39"/>
          <w:sz w:val="24"/>
          <w:szCs w:val="24"/>
          <w:lang w:val="fr-FR"/>
        </w:rPr>
      </w:pPr>
      <w:proofErr w:type="spellStart"/>
      <w:r w:rsidRPr="004A0CFE">
        <w:rPr>
          <w:rStyle w:val="FontStyle39"/>
          <w:sz w:val="24"/>
          <w:szCs w:val="24"/>
          <w:lang w:val="fr-FR"/>
        </w:rPr>
        <w:t>codul</w:t>
      </w:r>
      <w:proofErr w:type="spellEnd"/>
      <w:r w:rsidRPr="004A0CFE">
        <w:rPr>
          <w:rStyle w:val="FontStyle39"/>
          <w:sz w:val="24"/>
          <w:szCs w:val="24"/>
          <w:lang w:val="fr-FR"/>
        </w:rPr>
        <w:t xml:space="preserve"> </w:t>
      </w:r>
      <w:proofErr w:type="spellStart"/>
      <w:r w:rsidRPr="004A0CFE">
        <w:rPr>
          <w:rStyle w:val="FontStyle39"/>
          <w:sz w:val="24"/>
          <w:szCs w:val="24"/>
          <w:lang w:val="fr-FR"/>
        </w:rPr>
        <w:t>vocabularului</w:t>
      </w:r>
      <w:proofErr w:type="spellEnd"/>
      <w:r w:rsidRPr="004A0CFE">
        <w:rPr>
          <w:rStyle w:val="FontStyle39"/>
          <w:sz w:val="24"/>
          <w:szCs w:val="24"/>
          <w:lang w:val="fr-FR"/>
        </w:rPr>
        <w:t xml:space="preserve"> </w:t>
      </w:r>
      <w:proofErr w:type="spellStart"/>
      <w:r w:rsidRPr="004A0CFE">
        <w:rPr>
          <w:rStyle w:val="FontStyle39"/>
          <w:sz w:val="24"/>
          <w:szCs w:val="24"/>
          <w:lang w:val="fr-FR"/>
        </w:rPr>
        <w:t>comun</w:t>
      </w:r>
      <w:proofErr w:type="spellEnd"/>
      <w:r w:rsidRPr="004A0CFE">
        <w:rPr>
          <w:rStyle w:val="FontStyle39"/>
          <w:sz w:val="24"/>
          <w:szCs w:val="24"/>
          <w:lang w:val="fr-FR"/>
        </w:rPr>
        <w:t xml:space="preserve"> al </w:t>
      </w:r>
      <w:proofErr w:type="spellStart"/>
      <w:r w:rsidRPr="004A0CFE">
        <w:rPr>
          <w:rStyle w:val="FontStyle39"/>
          <w:sz w:val="24"/>
          <w:szCs w:val="24"/>
          <w:lang w:val="fr-FR"/>
        </w:rPr>
        <w:t>achiziţiilor</w:t>
      </w:r>
      <w:proofErr w:type="spellEnd"/>
      <w:r w:rsidRPr="004A0CFE">
        <w:rPr>
          <w:rStyle w:val="FontStyle39"/>
          <w:sz w:val="24"/>
          <w:szCs w:val="24"/>
          <w:lang w:val="fr-FR"/>
        </w:rPr>
        <w:t xml:space="preserve"> </w:t>
      </w:r>
      <w:proofErr w:type="spellStart"/>
      <w:r w:rsidRPr="004A0CFE">
        <w:rPr>
          <w:rStyle w:val="FontStyle39"/>
          <w:sz w:val="24"/>
          <w:szCs w:val="24"/>
          <w:lang w:val="fr-FR"/>
        </w:rPr>
        <w:t>publice</w:t>
      </w:r>
      <w:proofErr w:type="spellEnd"/>
      <w:r w:rsidR="000A00E1" w:rsidRPr="004A0CFE">
        <w:rPr>
          <w:rStyle w:val="FontStyle39"/>
          <w:sz w:val="24"/>
          <w:szCs w:val="24"/>
          <w:lang w:val="fr-FR"/>
        </w:rPr>
        <w:t xml:space="preserve"> </w:t>
      </w:r>
      <w:r w:rsidRPr="004A0CFE">
        <w:rPr>
          <w:rStyle w:val="FontStyle39"/>
          <w:sz w:val="24"/>
          <w:szCs w:val="24"/>
          <w:lang w:val="fr-FR"/>
        </w:rPr>
        <w:t>(CPV);</w:t>
      </w:r>
    </w:p>
    <w:p w:rsidR="009814E6" w:rsidRPr="004A0CFE" w:rsidRDefault="009814E6" w:rsidP="00BE16B8">
      <w:pPr>
        <w:pStyle w:val="ListParagraph"/>
        <w:numPr>
          <w:ilvl w:val="0"/>
          <w:numId w:val="16"/>
        </w:numPr>
        <w:spacing w:line="276" w:lineRule="auto"/>
        <w:jc w:val="both"/>
        <w:rPr>
          <w:rStyle w:val="FontStyle39"/>
          <w:sz w:val="24"/>
          <w:szCs w:val="24"/>
          <w:lang w:val="fr-FR"/>
        </w:rPr>
      </w:pPr>
      <w:proofErr w:type="spellStart"/>
      <w:r w:rsidRPr="004A0CFE">
        <w:rPr>
          <w:rStyle w:val="FontStyle39"/>
          <w:sz w:val="24"/>
          <w:szCs w:val="24"/>
          <w:lang w:val="fr-FR"/>
        </w:rPr>
        <w:t>valoarea</w:t>
      </w:r>
      <w:proofErr w:type="spellEnd"/>
      <w:r w:rsidRPr="004A0CFE">
        <w:rPr>
          <w:rStyle w:val="FontStyle39"/>
          <w:sz w:val="24"/>
          <w:szCs w:val="24"/>
          <w:lang w:val="fr-FR"/>
        </w:rPr>
        <w:t xml:space="preserve"> </w:t>
      </w:r>
      <w:proofErr w:type="spellStart"/>
      <w:r w:rsidRPr="004A0CFE">
        <w:rPr>
          <w:rStyle w:val="FontStyle39"/>
          <w:sz w:val="24"/>
          <w:szCs w:val="24"/>
          <w:lang w:val="fr-FR"/>
        </w:rPr>
        <w:t>estimata</w:t>
      </w:r>
      <w:proofErr w:type="spellEnd"/>
      <w:r w:rsidRPr="004A0CFE">
        <w:rPr>
          <w:rStyle w:val="FontStyle39"/>
          <w:sz w:val="24"/>
          <w:szCs w:val="24"/>
          <w:lang w:val="fr-FR"/>
        </w:rPr>
        <w:t xml:space="preserve"> a </w:t>
      </w:r>
      <w:proofErr w:type="spellStart"/>
      <w:r w:rsidRPr="004A0CFE">
        <w:rPr>
          <w:rStyle w:val="FontStyle39"/>
          <w:sz w:val="24"/>
          <w:szCs w:val="24"/>
          <w:lang w:val="fr-FR"/>
        </w:rPr>
        <w:t>contractului</w:t>
      </w:r>
      <w:proofErr w:type="spellEnd"/>
      <w:r w:rsidRPr="004A0CFE">
        <w:rPr>
          <w:rStyle w:val="FontStyle39"/>
          <w:sz w:val="24"/>
          <w:szCs w:val="24"/>
          <w:lang w:val="fr-FR"/>
        </w:rPr>
        <w:t>/</w:t>
      </w:r>
      <w:proofErr w:type="spellStart"/>
      <w:r w:rsidRPr="004A0CFE">
        <w:rPr>
          <w:rStyle w:val="FontStyle39"/>
          <w:sz w:val="24"/>
          <w:szCs w:val="24"/>
          <w:lang w:val="fr-FR"/>
        </w:rPr>
        <w:t>acordului</w:t>
      </w:r>
      <w:proofErr w:type="spellEnd"/>
      <w:r w:rsidRPr="004A0CFE">
        <w:rPr>
          <w:rStyle w:val="FontStyle39"/>
          <w:sz w:val="24"/>
          <w:szCs w:val="24"/>
          <w:lang w:val="fr-FR"/>
        </w:rPr>
        <w:t xml:space="preserve"> - </w:t>
      </w:r>
      <w:proofErr w:type="spellStart"/>
      <w:r w:rsidRPr="004A0CFE">
        <w:rPr>
          <w:rStyle w:val="FontStyle39"/>
          <w:sz w:val="24"/>
          <w:szCs w:val="24"/>
          <w:lang w:val="fr-FR"/>
        </w:rPr>
        <w:t>cadru</w:t>
      </w:r>
      <w:proofErr w:type="spellEnd"/>
      <w:r w:rsidRPr="004A0CFE">
        <w:rPr>
          <w:rStyle w:val="FontStyle39"/>
          <w:sz w:val="24"/>
          <w:szCs w:val="24"/>
          <w:lang w:val="fr-FR"/>
        </w:rPr>
        <w:t xml:space="preserve"> </w:t>
      </w:r>
      <w:proofErr w:type="gramStart"/>
      <w:r w:rsidRPr="004A0CFE">
        <w:rPr>
          <w:rStyle w:val="FontStyle39"/>
          <w:sz w:val="24"/>
          <w:szCs w:val="24"/>
          <w:lang w:val="fr-FR"/>
        </w:rPr>
        <w:t>ce</w:t>
      </w:r>
      <w:proofErr w:type="gramEnd"/>
      <w:r w:rsidRPr="004A0CFE">
        <w:rPr>
          <w:rStyle w:val="FontStyle39"/>
          <w:sz w:val="24"/>
          <w:szCs w:val="24"/>
          <w:lang w:val="fr-FR"/>
        </w:rPr>
        <w:t xml:space="preserve"> </w:t>
      </w:r>
      <w:proofErr w:type="spellStart"/>
      <w:r w:rsidRPr="004A0CFE">
        <w:rPr>
          <w:rStyle w:val="FontStyle39"/>
          <w:sz w:val="24"/>
          <w:szCs w:val="24"/>
          <w:lang w:val="fr-FR"/>
        </w:rPr>
        <w:t>urmează</w:t>
      </w:r>
      <w:proofErr w:type="spellEnd"/>
      <w:r w:rsidRPr="004A0CFE">
        <w:rPr>
          <w:rStyle w:val="FontStyle39"/>
          <w:sz w:val="24"/>
          <w:szCs w:val="24"/>
          <w:lang w:val="fr-FR"/>
        </w:rPr>
        <w:t xml:space="preserve"> a fi </w:t>
      </w:r>
      <w:proofErr w:type="spellStart"/>
      <w:r w:rsidRPr="004A0CFE">
        <w:rPr>
          <w:rStyle w:val="FontStyle39"/>
          <w:sz w:val="24"/>
          <w:szCs w:val="24"/>
          <w:lang w:val="fr-FR"/>
        </w:rPr>
        <w:t>atribuit</w:t>
      </w:r>
      <w:proofErr w:type="spellEnd"/>
      <w:r w:rsidRPr="004A0CFE">
        <w:rPr>
          <w:rStyle w:val="FontStyle39"/>
          <w:sz w:val="24"/>
          <w:szCs w:val="24"/>
          <w:lang w:val="fr-FR"/>
        </w:rPr>
        <w:t xml:space="preserve"> ca </w:t>
      </w:r>
      <w:proofErr w:type="spellStart"/>
      <w:r w:rsidRPr="004A0CFE">
        <w:rPr>
          <w:rStyle w:val="FontStyle39"/>
          <w:sz w:val="24"/>
          <w:szCs w:val="24"/>
          <w:lang w:val="fr-FR"/>
        </w:rPr>
        <w:t>rezultat</w:t>
      </w:r>
      <w:proofErr w:type="spellEnd"/>
      <w:r w:rsidRPr="004A0CFE">
        <w:rPr>
          <w:rStyle w:val="FontStyle39"/>
          <w:sz w:val="24"/>
          <w:szCs w:val="24"/>
          <w:lang w:val="fr-FR"/>
        </w:rPr>
        <w:t xml:space="preserve"> al </w:t>
      </w:r>
      <w:proofErr w:type="spellStart"/>
      <w:r w:rsidRPr="004A0CFE">
        <w:rPr>
          <w:rStyle w:val="FontStyle39"/>
          <w:sz w:val="24"/>
          <w:szCs w:val="24"/>
          <w:lang w:val="fr-FR"/>
        </w:rPr>
        <w:t>derulariii</w:t>
      </w:r>
      <w:proofErr w:type="spellEnd"/>
      <w:r w:rsidRPr="004A0CFE">
        <w:rPr>
          <w:rStyle w:val="FontStyle39"/>
          <w:sz w:val="24"/>
          <w:szCs w:val="24"/>
          <w:lang w:val="fr-FR"/>
        </w:rPr>
        <w:t xml:space="preserve"> </w:t>
      </w:r>
      <w:proofErr w:type="spellStart"/>
      <w:r w:rsidRPr="004A0CFE">
        <w:rPr>
          <w:rStyle w:val="FontStyle39"/>
          <w:sz w:val="24"/>
          <w:szCs w:val="24"/>
          <w:lang w:val="fr-FR"/>
        </w:rPr>
        <w:t>unui</w:t>
      </w:r>
      <w:proofErr w:type="spellEnd"/>
      <w:r w:rsidRPr="004A0CFE">
        <w:rPr>
          <w:rStyle w:val="FontStyle39"/>
          <w:sz w:val="24"/>
          <w:szCs w:val="24"/>
          <w:lang w:val="fr-FR"/>
        </w:rPr>
        <w:t xml:space="preserve"> </w:t>
      </w:r>
      <w:proofErr w:type="spellStart"/>
      <w:r w:rsidRPr="004A0CFE">
        <w:rPr>
          <w:rStyle w:val="FontStyle39"/>
          <w:sz w:val="24"/>
          <w:szCs w:val="24"/>
          <w:lang w:val="fr-FR"/>
        </w:rPr>
        <w:t>proces</w:t>
      </w:r>
      <w:proofErr w:type="spellEnd"/>
      <w:r w:rsidRPr="004A0CFE">
        <w:rPr>
          <w:rStyle w:val="FontStyle39"/>
          <w:sz w:val="24"/>
          <w:szCs w:val="24"/>
          <w:lang w:val="fr-FR"/>
        </w:rPr>
        <w:t xml:space="preserve"> de </w:t>
      </w:r>
      <w:proofErr w:type="spellStart"/>
      <w:r w:rsidRPr="004A0CFE">
        <w:rPr>
          <w:rStyle w:val="FontStyle39"/>
          <w:sz w:val="24"/>
          <w:szCs w:val="24"/>
          <w:lang w:val="fr-FR"/>
        </w:rPr>
        <w:t>achiziţie</w:t>
      </w:r>
      <w:proofErr w:type="spellEnd"/>
      <w:r w:rsidRPr="004A0CFE">
        <w:rPr>
          <w:rStyle w:val="FontStyle39"/>
          <w:sz w:val="24"/>
          <w:szCs w:val="24"/>
          <w:lang w:val="fr-FR"/>
        </w:rPr>
        <w:t xml:space="preserve"> public</w:t>
      </w:r>
      <w:r w:rsidRPr="004A0CFE">
        <w:rPr>
          <w:rStyle w:val="FontStyle39"/>
          <w:sz w:val="24"/>
          <w:szCs w:val="24"/>
        </w:rPr>
        <w:t>ă</w:t>
      </w:r>
      <w:r w:rsidRPr="004A0CFE">
        <w:rPr>
          <w:rStyle w:val="FontStyle39"/>
          <w:sz w:val="24"/>
          <w:szCs w:val="24"/>
          <w:lang w:val="fr-FR"/>
        </w:rPr>
        <w:t xml:space="preserve">, </w:t>
      </w:r>
      <w:proofErr w:type="spellStart"/>
      <w:r w:rsidRPr="004A0CFE">
        <w:rPr>
          <w:rStyle w:val="FontStyle39"/>
          <w:sz w:val="24"/>
          <w:szCs w:val="24"/>
          <w:lang w:val="fr-FR"/>
        </w:rPr>
        <w:t>exprimată</w:t>
      </w:r>
      <w:proofErr w:type="spellEnd"/>
      <w:r w:rsidRPr="004A0CFE">
        <w:rPr>
          <w:rStyle w:val="FontStyle39"/>
          <w:sz w:val="24"/>
          <w:szCs w:val="24"/>
          <w:lang w:val="fr-FR"/>
        </w:rPr>
        <w:t xml:space="preserve"> in lei, </w:t>
      </w:r>
      <w:proofErr w:type="spellStart"/>
      <w:r w:rsidRPr="004A0CFE">
        <w:rPr>
          <w:rStyle w:val="FontStyle39"/>
          <w:sz w:val="24"/>
          <w:szCs w:val="24"/>
          <w:lang w:val="fr-FR"/>
        </w:rPr>
        <w:t>f</w:t>
      </w:r>
      <w:r w:rsidR="00502968" w:rsidRPr="004A0CFE">
        <w:rPr>
          <w:rStyle w:val="FontStyle39"/>
          <w:sz w:val="24"/>
          <w:szCs w:val="24"/>
          <w:lang w:val="fr-FR"/>
        </w:rPr>
        <w:t>ă</w:t>
      </w:r>
      <w:r w:rsidRPr="004A0CFE">
        <w:rPr>
          <w:rStyle w:val="FontStyle39"/>
          <w:sz w:val="24"/>
          <w:szCs w:val="24"/>
          <w:lang w:val="fr-FR"/>
        </w:rPr>
        <w:t>r</w:t>
      </w:r>
      <w:r w:rsidR="00502968" w:rsidRPr="004A0CFE">
        <w:rPr>
          <w:rStyle w:val="FontStyle39"/>
          <w:sz w:val="24"/>
          <w:szCs w:val="24"/>
          <w:lang w:val="fr-FR"/>
        </w:rPr>
        <w:t>ă</w:t>
      </w:r>
      <w:proofErr w:type="spellEnd"/>
      <w:r w:rsidRPr="004A0CFE">
        <w:rPr>
          <w:rStyle w:val="FontStyle39"/>
          <w:sz w:val="24"/>
          <w:szCs w:val="24"/>
          <w:lang w:val="fr-FR"/>
        </w:rPr>
        <w:t xml:space="preserve"> TVA, </w:t>
      </w:r>
      <w:proofErr w:type="spellStart"/>
      <w:r w:rsidRPr="004A0CFE">
        <w:rPr>
          <w:rStyle w:val="FontStyle39"/>
          <w:sz w:val="24"/>
          <w:szCs w:val="24"/>
          <w:lang w:val="fr-FR"/>
        </w:rPr>
        <w:t>stabilită</w:t>
      </w:r>
      <w:proofErr w:type="spellEnd"/>
      <w:r w:rsidRPr="004A0CFE">
        <w:rPr>
          <w:rStyle w:val="FontStyle39"/>
          <w:sz w:val="24"/>
          <w:szCs w:val="24"/>
          <w:lang w:val="fr-FR"/>
        </w:rPr>
        <w:t xml:space="preserve"> </w:t>
      </w:r>
      <w:proofErr w:type="spellStart"/>
      <w:r w:rsidRPr="004A0CFE">
        <w:rPr>
          <w:rStyle w:val="FontStyle39"/>
          <w:sz w:val="24"/>
          <w:szCs w:val="24"/>
          <w:lang w:val="fr-FR"/>
        </w:rPr>
        <w:t>în</w:t>
      </w:r>
      <w:proofErr w:type="spellEnd"/>
      <w:r w:rsidRPr="004A0CFE">
        <w:rPr>
          <w:rStyle w:val="FontStyle39"/>
          <w:sz w:val="24"/>
          <w:szCs w:val="24"/>
          <w:lang w:val="fr-FR"/>
        </w:rPr>
        <w:t xml:space="preserve"> </w:t>
      </w:r>
      <w:proofErr w:type="spellStart"/>
      <w:r w:rsidRPr="004A0CFE">
        <w:rPr>
          <w:rStyle w:val="FontStyle39"/>
          <w:sz w:val="24"/>
          <w:szCs w:val="24"/>
          <w:lang w:val="fr-FR"/>
        </w:rPr>
        <w:t>baza</w:t>
      </w:r>
      <w:proofErr w:type="spellEnd"/>
      <w:r w:rsidRPr="004A0CFE">
        <w:rPr>
          <w:rStyle w:val="FontStyle39"/>
          <w:sz w:val="24"/>
          <w:szCs w:val="24"/>
          <w:lang w:val="fr-FR"/>
        </w:rPr>
        <w:t xml:space="preserve"> </w:t>
      </w:r>
      <w:proofErr w:type="spellStart"/>
      <w:r w:rsidRPr="004A0CFE">
        <w:rPr>
          <w:rStyle w:val="FontStyle39"/>
          <w:sz w:val="24"/>
          <w:szCs w:val="24"/>
          <w:lang w:val="fr-FR"/>
        </w:rPr>
        <w:t>estimărilor</w:t>
      </w:r>
      <w:proofErr w:type="spellEnd"/>
      <w:r w:rsidRPr="004A0CFE">
        <w:rPr>
          <w:rStyle w:val="FontStyle39"/>
          <w:sz w:val="24"/>
          <w:szCs w:val="24"/>
          <w:lang w:val="fr-FR"/>
        </w:rPr>
        <w:t xml:space="preserve"> </w:t>
      </w:r>
      <w:proofErr w:type="spellStart"/>
      <w:r w:rsidRPr="004A0CFE">
        <w:rPr>
          <w:rStyle w:val="FontStyle39"/>
          <w:sz w:val="24"/>
          <w:szCs w:val="24"/>
          <w:lang w:val="fr-FR"/>
        </w:rPr>
        <w:t>compartimentelor</w:t>
      </w:r>
      <w:proofErr w:type="spellEnd"/>
      <w:r w:rsidRPr="004A0CFE">
        <w:rPr>
          <w:rStyle w:val="FontStyle39"/>
          <w:sz w:val="24"/>
          <w:szCs w:val="24"/>
          <w:lang w:val="fr-FR"/>
        </w:rPr>
        <w:t xml:space="preserve"> de </w:t>
      </w:r>
      <w:proofErr w:type="spellStart"/>
      <w:r w:rsidRPr="004A0CFE">
        <w:rPr>
          <w:rStyle w:val="FontStyle39"/>
          <w:sz w:val="24"/>
          <w:szCs w:val="24"/>
          <w:lang w:val="fr-FR"/>
        </w:rPr>
        <w:t>specialitate</w:t>
      </w:r>
      <w:proofErr w:type="spellEnd"/>
      <w:r w:rsidRPr="004A0CFE">
        <w:rPr>
          <w:rStyle w:val="FontStyle39"/>
          <w:sz w:val="24"/>
          <w:szCs w:val="24"/>
          <w:lang w:val="fr-FR"/>
        </w:rPr>
        <w:t>;</w:t>
      </w:r>
    </w:p>
    <w:p w:rsidR="009814E6" w:rsidRPr="004A0CFE" w:rsidRDefault="009814E6" w:rsidP="00BE16B8">
      <w:pPr>
        <w:pStyle w:val="ListParagraph"/>
        <w:numPr>
          <w:ilvl w:val="0"/>
          <w:numId w:val="16"/>
        </w:numPr>
        <w:spacing w:line="276" w:lineRule="auto"/>
        <w:jc w:val="both"/>
        <w:rPr>
          <w:rStyle w:val="FontStyle39"/>
          <w:sz w:val="24"/>
          <w:szCs w:val="24"/>
          <w:lang w:val="fr-FR"/>
        </w:rPr>
      </w:pPr>
      <w:proofErr w:type="spellStart"/>
      <w:r w:rsidRPr="004A0CFE">
        <w:rPr>
          <w:rStyle w:val="FontStyle39"/>
          <w:sz w:val="24"/>
          <w:szCs w:val="24"/>
          <w:lang w:val="fr-FR"/>
        </w:rPr>
        <w:t>sursa</w:t>
      </w:r>
      <w:proofErr w:type="spellEnd"/>
      <w:r w:rsidRPr="004A0CFE">
        <w:rPr>
          <w:rStyle w:val="FontStyle39"/>
          <w:sz w:val="24"/>
          <w:szCs w:val="24"/>
          <w:lang w:val="fr-FR"/>
        </w:rPr>
        <w:t xml:space="preserve"> de </w:t>
      </w:r>
      <w:proofErr w:type="spellStart"/>
      <w:r w:rsidRPr="004A0CFE">
        <w:rPr>
          <w:rStyle w:val="FontStyle39"/>
          <w:sz w:val="24"/>
          <w:szCs w:val="24"/>
          <w:lang w:val="fr-FR"/>
        </w:rPr>
        <w:t>finanţare</w:t>
      </w:r>
      <w:proofErr w:type="spellEnd"/>
      <w:r w:rsidRPr="004A0CFE">
        <w:rPr>
          <w:rStyle w:val="FontStyle39"/>
          <w:sz w:val="24"/>
          <w:szCs w:val="24"/>
          <w:lang w:val="fr-FR"/>
        </w:rPr>
        <w:t>;</w:t>
      </w:r>
    </w:p>
    <w:p w:rsidR="009814E6" w:rsidRPr="004A0CFE" w:rsidRDefault="009814E6" w:rsidP="00BE16B8">
      <w:pPr>
        <w:pStyle w:val="ListParagraph"/>
        <w:numPr>
          <w:ilvl w:val="0"/>
          <w:numId w:val="16"/>
        </w:numPr>
        <w:spacing w:line="276" w:lineRule="auto"/>
        <w:rPr>
          <w:rStyle w:val="FontStyle39"/>
          <w:sz w:val="24"/>
          <w:szCs w:val="24"/>
          <w:lang w:val="fr-FR"/>
        </w:rPr>
      </w:pPr>
      <w:proofErr w:type="spellStart"/>
      <w:r w:rsidRPr="004A0CFE">
        <w:rPr>
          <w:rStyle w:val="FontStyle39"/>
          <w:sz w:val="24"/>
          <w:szCs w:val="24"/>
          <w:lang w:val="fr-FR"/>
        </w:rPr>
        <w:t>procedura</w:t>
      </w:r>
      <w:proofErr w:type="spellEnd"/>
      <w:r w:rsidRPr="004A0CFE">
        <w:rPr>
          <w:rStyle w:val="FontStyle39"/>
          <w:sz w:val="24"/>
          <w:szCs w:val="24"/>
          <w:lang w:val="fr-FR"/>
        </w:rPr>
        <w:t xml:space="preserve"> </w:t>
      </w:r>
      <w:proofErr w:type="spellStart"/>
      <w:r w:rsidRPr="004A0CFE">
        <w:rPr>
          <w:rStyle w:val="FontStyle39"/>
          <w:sz w:val="24"/>
          <w:szCs w:val="24"/>
          <w:lang w:val="fr-FR"/>
        </w:rPr>
        <w:t>stabilit</w:t>
      </w:r>
      <w:r w:rsidR="00502968" w:rsidRPr="004A0CFE">
        <w:rPr>
          <w:rStyle w:val="FontStyle39"/>
          <w:sz w:val="24"/>
          <w:szCs w:val="24"/>
          <w:lang w:val="fr-FR"/>
        </w:rPr>
        <w:t>ă</w:t>
      </w:r>
      <w:proofErr w:type="spellEnd"/>
      <w:r w:rsidRPr="004A0CFE">
        <w:rPr>
          <w:rStyle w:val="FontStyle39"/>
          <w:sz w:val="24"/>
          <w:szCs w:val="24"/>
          <w:lang w:val="fr-FR"/>
        </w:rPr>
        <w:t xml:space="preserve"> </w:t>
      </w:r>
      <w:proofErr w:type="spellStart"/>
      <w:r w:rsidRPr="004A0CFE">
        <w:rPr>
          <w:rStyle w:val="FontStyle39"/>
          <w:sz w:val="24"/>
          <w:szCs w:val="24"/>
          <w:lang w:val="fr-FR"/>
        </w:rPr>
        <w:t>pentru</w:t>
      </w:r>
      <w:proofErr w:type="spellEnd"/>
      <w:r w:rsidRPr="004A0CFE">
        <w:rPr>
          <w:rStyle w:val="FontStyle39"/>
          <w:sz w:val="24"/>
          <w:szCs w:val="24"/>
          <w:lang w:val="fr-FR"/>
        </w:rPr>
        <w:t xml:space="preserve"> </w:t>
      </w:r>
      <w:proofErr w:type="spellStart"/>
      <w:r w:rsidRPr="004A0CFE">
        <w:rPr>
          <w:rStyle w:val="FontStyle39"/>
          <w:sz w:val="24"/>
          <w:szCs w:val="24"/>
          <w:lang w:val="fr-FR"/>
        </w:rPr>
        <w:t>derularea</w:t>
      </w:r>
      <w:proofErr w:type="spellEnd"/>
      <w:r w:rsidRPr="004A0CFE">
        <w:rPr>
          <w:rStyle w:val="FontStyle39"/>
          <w:sz w:val="24"/>
          <w:szCs w:val="24"/>
          <w:lang w:val="fr-FR"/>
        </w:rPr>
        <w:t xml:space="preserve"> </w:t>
      </w:r>
      <w:proofErr w:type="spellStart"/>
      <w:r w:rsidRPr="004A0CFE">
        <w:rPr>
          <w:rStyle w:val="FontStyle39"/>
          <w:sz w:val="24"/>
          <w:szCs w:val="24"/>
          <w:lang w:val="fr-FR"/>
        </w:rPr>
        <w:t>procesului</w:t>
      </w:r>
      <w:proofErr w:type="spellEnd"/>
      <w:r w:rsidRPr="004A0CFE">
        <w:rPr>
          <w:rStyle w:val="FontStyle39"/>
          <w:sz w:val="24"/>
          <w:szCs w:val="24"/>
          <w:lang w:val="fr-FR"/>
        </w:rPr>
        <w:t xml:space="preserve"> </w:t>
      </w:r>
      <w:proofErr w:type="gramStart"/>
      <w:r w:rsidRPr="004A0CFE">
        <w:rPr>
          <w:rStyle w:val="FontStyle39"/>
          <w:sz w:val="24"/>
          <w:szCs w:val="24"/>
          <w:lang w:val="fr-FR"/>
        </w:rPr>
        <w:t xml:space="preserve">de </w:t>
      </w:r>
      <w:proofErr w:type="spellStart"/>
      <w:r w:rsidRPr="004A0CFE">
        <w:rPr>
          <w:rStyle w:val="FontStyle39"/>
          <w:sz w:val="24"/>
          <w:szCs w:val="24"/>
          <w:lang w:val="fr-FR"/>
        </w:rPr>
        <w:t>achiziţie</w:t>
      </w:r>
      <w:proofErr w:type="spellEnd"/>
      <w:proofErr w:type="gramEnd"/>
      <w:r w:rsidR="00502968" w:rsidRPr="004A0CFE">
        <w:rPr>
          <w:rStyle w:val="FontStyle39"/>
          <w:sz w:val="24"/>
          <w:szCs w:val="24"/>
          <w:lang w:val="en-US"/>
        </w:rPr>
        <w:t>;</w:t>
      </w:r>
    </w:p>
    <w:p w:rsidR="008C7ECD" w:rsidRPr="004A0CFE" w:rsidRDefault="00790ED6" w:rsidP="00BE16B8">
      <w:pPr>
        <w:pStyle w:val="ListParagraph"/>
        <w:numPr>
          <w:ilvl w:val="0"/>
          <w:numId w:val="16"/>
        </w:numPr>
        <w:spacing w:line="276" w:lineRule="auto"/>
        <w:rPr>
          <w:rStyle w:val="FontStyle39"/>
          <w:sz w:val="24"/>
          <w:szCs w:val="24"/>
          <w:lang w:val="fr-FR"/>
        </w:rPr>
      </w:pPr>
      <w:r w:rsidRPr="004A0CFE">
        <w:rPr>
          <w:rStyle w:val="FontStyle39"/>
          <w:sz w:val="24"/>
          <w:szCs w:val="24"/>
          <w:lang w:val="fr-FR"/>
        </w:rPr>
        <w:t xml:space="preserve">data </w:t>
      </w:r>
      <w:proofErr w:type="spellStart"/>
      <w:r w:rsidRPr="004A0CFE">
        <w:rPr>
          <w:rStyle w:val="FontStyle39"/>
          <w:sz w:val="24"/>
          <w:szCs w:val="24"/>
          <w:lang w:val="fr-FR"/>
        </w:rPr>
        <w:t>estimată</w:t>
      </w:r>
      <w:proofErr w:type="spellEnd"/>
      <w:r w:rsidR="008C7ECD" w:rsidRPr="004A0CFE">
        <w:rPr>
          <w:rStyle w:val="FontStyle39"/>
          <w:sz w:val="24"/>
          <w:szCs w:val="24"/>
          <w:lang w:val="fr-FR"/>
        </w:rPr>
        <w:t xml:space="preserve"> </w:t>
      </w:r>
      <w:proofErr w:type="spellStart"/>
      <w:r w:rsidR="008C7ECD" w:rsidRPr="004A0CFE">
        <w:rPr>
          <w:rStyle w:val="FontStyle39"/>
          <w:sz w:val="24"/>
          <w:szCs w:val="24"/>
          <w:lang w:val="fr-FR"/>
        </w:rPr>
        <w:t>pentru</w:t>
      </w:r>
      <w:proofErr w:type="spellEnd"/>
      <w:r w:rsidR="008C7ECD" w:rsidRPr="004A0CFE">
        <w:rPr>
          <w:rStyle w:val="FontStyle39"/>
          <w:sz w:val="24"/>
          <w:szCs w:val="24"/>
          <w:lang w:val="fr-FR"/>
        </w:rPr>
        <w:t xml:space="preserve"> </w:t>
      </w:r>
      <w:proofErr w:type="spellStart"/>
      <w:r w:rsidR="008C7ECD" w:rsidRPr="004A0CFE">
        <w:rPr>
          <w:rStyle w:val="FontStyle39"/>
          <w:sz w:val="24"/>
          <w:szCs w:val="24"/>
          <w:lang w:val="fr-FR"/>
        </w:rPr>
        <w:t>pentru</w:t>
      </w:r>
      <w:proofErr w:type="spellEnd"/>
      <w:r w:rsidR="008C7ECD" w:rsidRPr="004A0CFE">
        <w:rPr>
          <w:rStyle w:val="FontStyle39"/>
          <w:sz w:val="24"/>
          <w:szCs w:val="24"/>
          <w:lang w:val="fr-FR"/>
        </w:rPr>
        <w:t xml:space="preserve"> </w:t>
      </w:r>
      <w:proofErr w:type="spellStart"/>
      <w:r w:rsidR="008C7ECD" w:rsidRPr="004A0CFE">
        <w:rPr>
          <w:rStyle w:val="FontStyle39"/>
          <w:sz w:val="24"/>
          <w:szCs w:val="24"/>
          <w:lang w:val="fr-FR"/>
        </w:rPr>
        <w:t>iniţierea</w:t>
      </w:r>
      <w:proofErr w:type="spellEnd"/>
      <w:r w:rsidR="008C7ECD" w:rsidRPr="004A0CFE">
        <w:rPr>
          <w:rStyle w:val="FontStyle39"/>
          <w:sz w:val="24"/>
          <w:szCs w:val="24"/>
          <w:lang w:val="fr-FR"/>
        </w:rPr>
        <w:t xml:space="preserve"> </w:t>
      </w:r>
      <w:proofErr w:type="spellStart"/>
      <w:r w:rsidR="008C7ECD" w:rsidRPr="004A0CFE">
        <w:rPr>
          <w:rStyle w:val="FontStyle39"/>
          <w:sz w:val="24"/>
          <w:szCs w:val="24"/>
          <w:lang w:val="fr-FR"/>
        </w:rPr>
        <w:t>procedurii</w:t>
      </w:r>
      <w:proofErr w:type="spellEnd"/>
      <w:r w:rsidR="008C7ECD" w:rsidRPr="004A0CFE">
        <w:rPr>
          <w:rStyle w:val="FontStyle39"/>
          <w:sz w:val="24"/>
          <w:szCs w:val="24"/>
          <w:lang w:val="fr-FR"/>
        </w:rPr>
        <w:t>;</w:t>
      </w:r>
    </w:p>
    <w:p w:rsidR="008C7ECD" w:rsidRPr="004A0CFE" w:rsidRDefault="00790ED6" w:rsidP="00BE16B8">
      <w:pPr>
        <w:pStyle w:val="ListParagraph"/>
        <w:numPr>
          <w:ilvl w:val="0"/>
          <w:numId w:val="16"/>
        </w:numPr>
        <w:spacing w:line="276" w:lineRule="auto"/>
        <w:rPr>
          <w:rStyle w:val="FontStyle39"/>
          <w:sz w:val="24"/>
          <w:szCs w:val="24"/>
          <w:lang w:val="fr-FR"/>
        </w:rPr>
      </w:pPr>
      <w:r w:rsidRPr="004A0CFE">
        <w:rPr>
          <w:rStyle w:val="FontStyle39"/>
          <w:sz w:val="24"/>
          <w:szCs w:val="24"/>
          <w:lang w:val="fr-FR"/>
        </w:rPr>
        <w:t xml:space="preserve">data </w:t>
      </w:r>
      <w:proofErr w:type="spellStart"/>
      <w:r w:rsidRPr="004A0CFE">
        <w:rPr>
          <w:rStyle w:val="FontStyle39"/>
          <w:sz w:val="24"/>
          <w:szCs w:val="24"/>
          <w:lang w:val="fr-FR"/>
        </w:rPr>
        <w:t>estimată</w:t>
      </w:r>
      <w:proofErr w:type="spellEnd"/>
      <w:r w:rsidR="008C7ECD" w:rsidRPr="004A0CFE">
        <w:rPr>
          <w:rStyle w:val="FontStyle39"/>
          <w:sz w:val="24"/>
          <w:szCs w:val="24"/>
          <w:lang w:val="fr-FR"/>
        </w:rPr>
        <w:t xml:space="preserve"> </w:t>
      </w:r>
      <w:proofErr w:type="spellStart"/>
      <w:r w:rsidR="008C7ECD" w:rsidRPr="004A0CFE">
        <w:rPr>
          <w:rStyle w:val="FontStyle39"/>
          <w:sz w:val="24"/>
          <w:szCs w:val="24"/>
          <w:lang w:val="fr-FR"/>
        </w:rPr>
        <w:t>pentru</w:t>
      </w:r>
      <w:proofErr w:type="spellEnd"/>
      <w:r w:rsidR="008C7ECD" w:rsidRPr="004A0CFE">
        <w:rPr>
          <w:rStyle w:val="FontStyle39"/>
          <w:sz w:val="24"/>
          <w:szCs w:val="24"/>
          <w:lang w:val="fr-FR"/>
        </w:rPr>
        <w:t xml:space="preserve"> </w:t>
      </w:r>
      <w:proofErr w:type="spellStart"/>
      <w:r w:rsidR="008C7ECD" w:rsidRPr="004A0CFE">
        <w:rPr>
          <w:rStyle w:val="FontStyle39"/>
          <w:sz w:val="24"/>
          <w:szCs w:val="24"/>
          <w:lang w:val="fr-FR"/>
        </w:rPr>
        <w:t>atribuirea</w:t>
      </w:r>
      <w:proofErr w:type="spellEnd"/>
      <w:r w:rsidR="008C7ECD" w:rsidRPr="004A0CFE">
        <w:rPr>
          <w:rStyle w:val="FontStyle39"/>
          <w:sz w:val="24"/>
          <w:szCs w:val="24"/>
          <w:lang w:val="fr-FR"/>
        </w:rPr>
        <w:t xml:space="preserve"> </w:t>
      </w:r>
      <w:proofErr w:type="spellStart"/>
      <w:r w:rsidR="008C7ECD" w:rsidRPr="004A0CFE">
        <w:rPr>
          <w:rStyle w:val="FontStyle39"/>
          <w:sz w:val="24"/>
          <w:szCs w:val="24"/>
          <w:lang w:val="fr-FR"/>
        </w:rPr>
        <w:t>contractului</w:t>
      </w:r>
      <w:proofErr w:type="spellEnd"/>
      <w:r w:rsidR="008C7ECD" w:rsidRPr="004A0CFE">
        <w:rPr>
          <w:rStyle w:val="FontStyle39"/>
          <w:sz w:val="24"/>
          <w:szCs w:val="24"/>
          <w:lang w:val="fr-FR"/>
        </w:rPr>
        <w:t>;</w:t>
      </w:r>
    </w:p>
    <w:p w:rsidR="008C7ECD" w:rsidRPr="004A0CFE" w:rsidRDefault="008C7ECD" w:rsidP="00BE16B8">
      <w:pPr>
        <w:pStyle w:val="ListParagraph"/>
        <w:numPr>
          <w:ilvl w:val="0"/>
          <w:numId w:val="16"/>
        </w:numPr>
        <w:spacing w:line="276" w:lineRule="auto"/>
      </w:pPr>
      <w:r w:rsidRPr="004A0CFE">
        <w:t>modalitatea de derulare a procedurii de atribuir</w:t>
      </w:r>
      <w:r w:rsidR="00790ED6" w:rsidRPr="004A0CFE">
        <w:t>e, respectiv online sau offline</w:t>
      </w:r>
      <w:r w:rsidR="00790ED6" w:rsidRPr="004A0CFE">
        <w:rPr>
          <w:lang w:val="en-US"/>
        </w:rPr>
        <w:t>;</w:t>
      </w:r>
    </w:p>
    <w:p w:rsidR="00790ED6" w:rsidRPr="004A0CFE" w:rsidRDefault="00790ED6" w:rsidP="00BE16B8">
      <w:pPr>
        <w:pStyle w:val="ListParagraph"/>
        <w:numPr>
          <w:ilvl w:val="0"/>
          <w:numId w:val="16"/>
        </w:numPr>
        <w:spacing w:line="276" w:lineRule="auto"/>
      </w:pPr>
      <w:r w:rsidRPr="004A0CFE">
        <w:t>persoana responsabilă cu aplicarea procedurii de atribuire.</w:t>
      </w:r>
    </w:p>
    <w:p w:rsidR="003F09FD" w:rsidRPr="004A0CFE" w:rsidRDefault="003F09FD" w:rsidP="003F09FD">
      <w:pPr>
        <w:pStyle w:val="ListParagraph"/>
        <w:spacing w:line="276" w:lineRule="auto"/>
      </w:pPr>
    </w:p>
    <w:p w:rsidR="009814E6" w:rsidRPr="004A0CFE" w:rsidRDefault="00DE4E7B" w:rsidP="003B0EBB">
      <w:pPr>
        <w:spacing w:line="276" w:lineRule="auto"/>
        <w:ind w:left="360" w:firstLine="360"/>
        <w:jc w:val="both"/>
      </w:pPr>
      <w:r w:rsidRPr="004A0CFE">
        <w:t>Programul anual al achiziţiilor publice pentru anul 2018 al Primăriei Oraşului Recaş privind achiziţiile directe de produse, servicii şi</w:t>
      </w:r>
      <w:r w:rsidRPr="004A0CFE">
        <w:rPr>
          <w:lang w:val="en-US"/>
        </w:rPr>
        <w:t>/</w:t>
      </w:r>
      <w:r w:rsidRPr="004A0CFE">
        <w:t xml:space="preserve">sau lucrări este prevăzut in ANEXA nr. </w:t>
      </w:r>
      <w:r w:rsidR="007E5904" w:rsidRPr="004A0CFE">
        <w:t>1</w:t>
      </w:r>
      <w:r w:rsidRPr="004A0CFE">
        <w:t xml:space="preserve"> la prezenta Strategie si cuprinde cel puţin informaţii referitoare la : </w:t>
      </w:r>
    </w:p>
    <w:p w:rsidR="00DE4E7B" w:rsidRPr="004A0CFE" w:rsidRDefault="00DE4E7B" w:rsidP="00BE16B8">
      <w:pPr>
        <w:pStyle w:val="ListParagraph"/>
        <w:numPr>
          <w:ilvl w:val="0"/>
          <w:numId w:val="17"/>
        </w:numPr>
        <w:spacing w:line="276" w:lineRule="auto"/>
        <w:jc w:val="both"/>
      </w:pPr>
      <w:r w:rsidRPr="004A0CFE">
        <w:t>obiectul achiziţie</w:t>
      </w:r>
      <w:r w:rsidR="007F1583" w:rsidRPr="004A0CFE">
        <w:t>i</w:t>
      </w:r>
      <w:r w:rsidRPr="004A0CFE">
        <w:t xml:space="preserve"> direct</w:t>
      </w:r>
      <w:r w:rsidR="007F1583" w:rsidRPr="004A0CFE">
        <w:t>e</w:t>
      </w:r>
      <w:r w:rsidRPr="004A0CFE">
        <w:t>;</w:t>
      </w:r>
    </w:p>
    <w:p w:rsidR="00DE4E7B" w:rsidRPr="004A0CFE" w:rsidRDefault="00DE4E7B" w:rsidP="00BE16B8">
      <w:pPr>
        <w:pStyle w:val="ListParagraph"/>
        <w:numPr>
          <w:ilvl w:val="0"/>
          <w:numId w:val="17"/>
        </w:numPr>
        <w:spacing w:line="276" w:lineRule="auto"/>
        <w:jc w:val="both"/>
      </w:pPr>
      <w:r w:rsidRPr="004A0CFE">
        <w:t>codul vocabularului comun al achiziţiilor publice</w:t>
      </w:r>
      <w:r w:rsidR="007E5904" w:rsidRPr="004A0CFE">
        <w:t xml:space="preserve"> </w:t>
      </w:r>
      <w:r w:rsidRPr="004A0CFE">
        <w:t>(CPV);</w:t>
      </w:r>
    </w:p>
    <w:p w:rsidR="00DE4E7B" w:rsidRPr="004A0CFE" w:rsidRDefault="00DE4E7B" w:rsidP="00BE16B8">
      <w:pPr>
        <w:pStyle w:val="ListParagraph"/>
        <w:numPr>
          <w:ilvl w:val="0"/>
          <w:numId w:val="17"/>
        </w:numPr>
        <w:spacing w:line="276" w:lineRule="auto"/>
        <w:jc w:val="both"/>
      </w:pPr>
      <w:r w:rsidRPr="004A0CFE">
        <w:t>valoarea estimata a achiziţiei, exprimată in lei, fără TVA, stabilită în baza estimărilor compartimentelor de specialitate;</w:t>
      </w:r>
    </w:p>
    <w:p w:rsidR="00DE4E7B" w:rsidRPr="004A0CFE" w:rsidRDefault="00DE4E7B" w:rsidP="00BE16B8">
      <w:pPr>
        <w:pStyle w:val="ListParagraph"/>
        <w:numPr>
          <w:ilvl w:val="0"/>
          <w:numId w:val="17"/>
        </w:numPr>
        <w:spacing w:line="276" w:lineRule="auto"/>
        <w:jc w:val="both"/>
      </w:pPr>
      <w:r w:rsidRPr="004A0CFE">
        <w:t>sursa de finanţare;</w:t>
      </w:r>
    </w:p>
    <w:p w:rsidR="00DE4E7B" w:rsidRPr="004A0CFE" w:rsidRDefault="00DE4E7B" w:rsidP="00BE16B8">
      <w:pPr>
        <w:pStyle w:val="ListParagraph"/>
        <w:numPr>
          <w:ilvl w:val="0"/>
          <w:numId w:val="17"/>
        </w:numPr>
        <w:spacing w:line="276" w:lineRule="auto"/>
        <w:jc w:val="both"/>
      </w:pPr>
      <w:r w:rsidRPr="004A0CFE">
        <w:t>data</w:t>
      </w:r>
      <w:r w:rsidR="007F1583" w:rsidRPr="004A0CFE">
        <w:t xml:space="preserve"> (luna)</w:t>
      </w:r>
      <w:r w:rsidRPr="004A0CFE">
        <w:t xml:space="preserve"> e</w:t>
      </w:r>
      <w:r w:rsidR="007F1583" w:rsidRPr="004A0CFE">
        <w:t>stimată pentru pentru iniţiere</w:t>
      </w:r>
      <w:r w:rsidRPr="004A0CFE">
        <w:t>;</w:t>
      </w:r>
    </w:p>
    <w:p w:rsidR="00DE4E7B" w:rsidRPr="004A0CFE" w:rsidRDefault="00DE4E7B" w:rsidP="00BE16B8">
      <w:pPr>
        <w:pStyle w:val="ListParagraph"/>
        <w:numPr>
          <w:ilvl w:val="0"/>
          <w:numId w:val="17"/>
        </w:numPr>
        <w:spacing w:line="276" w:lineRule="auto"/>
        <w:jc w:val="both"/>
      </w:pPr>
      <w:r w:rsidRPr="004A0CFE">
        <w:t>data</w:t>
      </w:r>
      <w:r w:rsidR="007F1583" w:rsidRPr="004A0CFE">
        <w:t xml:space="preserve"> (luna)</w:t>
      </w:r>
      <w:r w:rsidRPr="004A0CFE">
        <w:t xml:space="preserve"> estimată pentru </w:t>
      </w:r>
      <w:r w:rsidR="007F1583" w:rsidRPr="004A0CFE">
        <w:t>finalizare</w:t>
      </w:r>
      <w:r w:rsidRPr="004A0CFE">
        <w:t>;</w:t>
      </w:r>
    </w:p>
    <w:p w:rsidR="003F09FD" w:rsidRPr="004A0CFE" w:rsidRDefault="003F09FD" w:rsidP="003F09FD">
      <w:pPr>
        <w:pStyle w:val="ListParagraph"/>
        <w:spacing w:line="276" w:lineRule="auto"/>
        <w:ind w:left="1080"/>
        <w:jc w:val="both"/>
      </w:pPr>
    </w:p>
    <w:p w:rsidR="00DE4E7B" w:rsidRPr="004A0CFE" w:rsidRDefault="007E5904" w:rsidP="003B0EBB">
      <w:pPr>
        <w:spacing w:line="276" w:lineRule="auto"/>
        <w:ind w:left="360" w:firstLine="360"/>
        <w:jc w:val="both"/>
        <w:rPr>
          <w:lang w:val="en-US"/>
        </w:rPr>
      </w:pPr>
      <w:r w:rsidRPr="004A0CFE">
        <w:t>Anexa nr. 2 la Programul anual al achiziţiilor publice pentru anul 2018 al Primăriei Oraşului Recaş privind contractele în desfăşurare cuprinde informaţii referitoare la</w:t>
      </w:r>
      <w:r w:rsidRPr="004A0CFE">
        <w:rPr>
          <w:lang w:val="en-US"/>
        </w:rPr>
        <w:t>:</w:t>
      </w:r>
    </w:p>
    <w:p w:rsidR="007E5904" w:rsidRPr="004A0CFE" w:rsidRDefault="007E5904" w:rsidP="00BE16B8">
      <w:pPr>
        <w:pStyle w:val="ListParagraph"/>
        <w:numPr>
          <w:ilvl w:val="0"/>
          <w:numId w:val="18"/>
        </w:numPr>
        <w:spacing w:line="276" w:lineRule="auto"/>
        <w:jc w:val="both"/>
        <w:rPr>
          <w:lang w:val="en-US"/>
        </w:rPr>
      </w:pPr>
      <w:proofErr w:type="spellStart"/>
      <w:r w:rsidRPr="004A0CFE">
        <w:rPr>
          <w:lang w:val="en-US"/>
        </w:rPr>
        <w:t>denumirea</w:t>
      </w:r>
      <w:proofErr w:type="spellEnd"/>
      <w:r w:rsidRPr="004A0CFE">
        <w:rPr>
          <w:lang w:val="en-US"/>
        </w:rPr>
        <w:t xml:space="preserve"> </w:t>
      </w:r>
      <w:proofErr w:type="spellStart"/>
      <w:r w:rsidRPr="004A0CFE">
        <w:rPr>
          <w:lang w:val="en-US"/>
        </w:rPr>
        <w:t>contractului</w:t>
      </w:r>
      <w:proofErr w:type="spellEnd"/>
      <w:r w:rsidRPr="004A0CFE">
        <w:rPr>
          <w:lang w:val="en-US"/>
        </w:rPr>
        <w:t>;</w:t>
      </w:r>
    </w:p>
    <w:p w:rsidR="007E5904" w:rsidRPr="004A0CFE" w:rsidRDefault="007E5904" w:rsidP="00BE16B8">
      <w:pPr>
        <w:pStyle w:val="ListParagraph"/>
        <w:numPr>
          <w:ilvl w:val="0"/>
          <w:numId w:val="18"/>
        </w:numPr>
        <w:spacing w:line="276" w:lineRule="auto"/>
        <w:jc w:val="both"/>
        <w:rPr>
          <w:lang w:val="en-US"/>
        </w:rPr>
      </w:pPr>
      <w:proofErr w:type="spellStart"/>
      <w:r w:rsidRPr="004A0CFE">
        <w:rPr>
          <w:lang w:val="en-US"/>
        </w:rPr>
        <w:t>stadiul</w:t>
      </w:r>
      <w:proofErr w:type="spellEnd"/>
      <w:r w:rsidRPr="004A0CFE">
        <w:rPr>
          <w:lang w:val="en-US"/>
        </w:rPr>
        <w:t xml:space="preserve"> </w:t>
      </w:r>
      <w:r w:rsidRPr="004A0CFE">
        <w:t>în care se află</w:t>
      </w:r>
      <w:r w:rsidRPr="004A0CFE">
        <w:rPr>
          <w:lang w:val="en-US"/>
        </w:rPr>
        <w:t>;</w:t>
      </w:r>
    </w:p>
    <w:p w:rsidR="007E5904" w:rsidRPr="004A0CFE" w:rsidRDefault="007E5904" w:rsidP="00BE16B8">
      <w:pPr>
        <w:pStyle w:val="ListParagraph"/>
        <w:numPr>
          <w:ilvl w:val="0"/>
          <w:numId w:val="18"/>
        </w:numPr>
        <w:spacing w:line="276" w:lineRule="auto"/>
        <w:rPr>
          <w:lang w:val="en-US"/>
        </w:rPr>
      </w:pPr>
      <w:proofErr w:type="spellStart"/>
      <w:r w:rsidRPr="004A0CFE">
        <w:rPr>
          <w:lang w:val="en-US"/>
        </w:rPr>
        <w:t>codul</w:t>
      </w:r>
      <w:proofErr w:type="spellEnd"/>
      <w:r w:rsidRPr="004A0CFE">
        <w:rPr>
          <w:lang w:val="en-US"/>
        </w:rPr>
        <w:t xml:space="preserve"> </w:t>
      </w:r>
      <w:proofErr w:type="spellStart"/>
      <w:r w:rsidRPr="004A0CFE">
        <w:rPr>
          <w:lang w:val="en-US"/>
        </w:rPr>
        <w:t>vocabularului</w:t>
      </w:r>
      <w:proofErr w:type="spellEnd"/>
      <w:r w:rsidRPr="004A0CFE">
        <w:rPr>
          <w:lang w:val="en-US"/>
        </w:rPr>
        <w:t xml:space="preserve"> </w:t>
      </w:r>
      <w:proofErr w:type="spellStart"/>
      <w:r w:rsidRPr="004A0CFE">
        <w:rPr>
          <w:lang w:val="en-US"/>
        </w:rPr>
        <w:t>comun</w:t>
      </w:r>
      <w:proofErr w:type="spellEnd"/>
      <w:r w:rsidRPr="004A0CFE">
        <w:rPr>
          <w:lang w:val="en-US"/>
        </w:rPr>
        <w:t xml:space="preserve"> al </w:t>
      </w:r>
      <w:proofErr w:type="spellStart"/>
      <w:r w:rsidRPr="004A0CFE">
        <w:rPr>
          <w:lang w:val="en-US"/>
        </w:rPr>
        <w:t>achiziţiilor</w:t>
      </w:r>
      <w:proofErr w:type="spellEnd"/>
      <w:r w:rsidRPr="004A0CFE">
        <w:rPr>
          <w:lang w:val="en-US"/>
        </w:rPr>
        <w:t xml:space="preserve"> </w:t>
      </w:r>
      <w:proofErr w:type="spellStart"/>
      <w:r w:rsidRPr="004A0CFE">
        <w:rPr>
          <w:lang w:val="en-US"/>
        </w:rPr>
        <w:t>publice</w:t>
      </w:r>
      <w:proofErr w:type="spellEnd"/>
      <w:r w:rsidRPr="004A0CFE">
        <w:rPr>
          <w:lang w:val="en-US"/>
        </w:rPr>
        <w:t xml:space="preserve"> (CPV);</w:t>
      </w:r>
    </w:p>
    <w:p w:rsidR="007E5904" w:rsidRPr="004A0CFE" w:rsidRDefault="000A00E1" w:rsidP="00BE16B8">
      <w:pPr>
        <w:pStyle w:val="ListParagraph"/>
        <w:numPr>
          <w:ilvl w:val="0"/>
          <w:numId w:val="18"/>
        </w:numPr>
        <w:spacing w:line="276" w:lineRule="auto"/>
        <w:jc w:val="both"/>
        <w:rPr>
          <w:lang w:val="en-US"/>
        </w:rPr>
      </w:pPr>
      <w:proofErr w:type="spellStart"/>
      <w:r w:rsidRPr="004A0CFE">
        <w:rPr>
          <w:lang w:val="en-US"/>
        </w:rPr>
        <w:t>valoarea</w:t>
      </w:r>
      <w:proofErr w:type="spellEnd"/>
      <w:r w:rsidRPr="004A0CFE">
        <w:rPr>
          <w:lang w:val="en-US"/>
        </w:rPr>
        <w:t xml:space="preserve"> </w:t>
      </w:r>
      <w:proofErr w:type="spellStart"/>
      <w:r w:rsidRPr="004A0CFE">
        <w:rPr>
          <w:lang w:val="en-US"/>
        </w:rPr>
        <w:t>contractului</w:t>
      </w:r>
      <w:proofErr w:type="spellEnd"/>
      <w:r w:rsidRPr="004A0CFE">
        <w:rPr>
          <w:lang w:val="en-US"/>
        </w:rPr>
        <w:t xml:space="preserve"> (inclusive TVA);</w:t>
      </w:r>
    </w:p>
    <w:p w:rsidR="000A00E1" w:rsidRPr="004A0CFE" w:rsidRDefault="000A00E1" w:rsidP="00BE16B8">
      <w:pPr>
        <w:pStyle w:val="ListParagraph"/>
        <w:numPr>
          <w:ilvl w:val="0"/>
          <w:numId w:val="18"/>
        </w:numPr>
        <w:spacing w:line="276" w:lineRule="auto"/>
        <w:jc w:val="both"/>
        <w:rPr>
          <w:lang w:val="en-US"/>
        </w:rPr>
      </w:pPr>
      <w:proofErr w:type="spellStart"/>
      <w:r w:rsidRPr="004A0CFE">
        <w:rPr>
          <w:lang w:val="en-US"/>
        </w:rPr>
        <w:t>achitat</w:t>
      </w:r>
      <w:proofErr w:type="spellEnd"/>
      <w:r w:rsidRPr="004A0CFE">
        <w:rPr>
          <w:lang w:val="en-US"/>
        </w:rPr>
        <w:t xml:space="preserve"> p</w:t>
      </w:r>
      <w:r w:rsidRPr="004A0CFE">
        <w:t>ână în prezent</w:t>
      </w:r>
      <w:r w:rsidRPr="004A0CFE">
        <w:rPr>
          <w:lang w:val="en-US"/>
        </w:rPr>
        <w:t>;</w:t>
      </w:r>
    </w:p>
    <w:p w:rsidR="000A00E1" w:rsidRPr="004A0CFE" w:rsidRDefault="000A00E1" w:rsidP="00BE16B8">
      <w:pPr>
        <w:pStyle w:val="ListParagraph"/>
        <w:numPr>
          <w:ilvl w:val="0"/>
          <w:numId w:val="18"/>
        </w:numPr>
        <w:spacing w:line="276" w:lineRule="auto"/>
        <w:jc w:val="both"/>
        <w:rPr>
          <w:lang w:val="en-US"/>
        </w:rPr>
      </w:pPr>
      <w:r w:rsidRPr="004A0CFE">
        <w:t>prevederi bugetare 2018.</w:t>
      </w:r>
    </w:p>
    <w:p w:rsidR="0099532D" w:rsidRPr="004A0CFE" w:rsidRDefault="0099532D" w:rsidP="0099532D">
      <w:pPr>
        <w:pStyle w:val="ListParagraph"/>
        <w:spacing w:line="276" w:lineRule="auto"/>
        <w:ind w:left="1080"/>
        <w:jc w:val="both"/>
        <w:rPr>
          <w:lang w:val="en-US"/>
        </w:rPr>
      </w:pPr>
    </w:p>
    <w:p w:rsidR="00073687" w:rsidRDefault="00000A88" w:rsidP="003B0EBB">
      <w:pPr>
        <w:spacing w:line="276" w:lineRule="auto"/>
        <w:ind w:firstLine="567"/>
        <w:jc w:val="both"/>
        <w:rPr>
          <w:lang w:val="en-US"/>
        </w:rPr>
      </w:pPr>
      <w:proofErr w:type="spellStart"/>
      <w:r w:rsidRPr="004A0CFE">
        <w:rPr>
          <w:lang w:val="en-US"/>
        </w:rPr>
        <w:t>După</w:t>
      </w:r>
      <w:proofErr w:type="spellEnd"/>
      <w:r w:rsidRPr="004A0CFE">
        <w:rPr>
          <w:lang w:val="en-US"/>
        </w:rPr>
        <w:t xml:space="preserve"> </w:t>
      </w:r>
      <w:proofErr w:type="spellStart"/>
      <w:r w:rsidR="00073687" w:rsidRPr="004A0CFE">
        <w:rPr>
          <w:lang w:val="en-US"/>
        </w:rPr>
        <w:t>aprobarea</w:t>
      </w:r>
      <w:proofErr w:type="spellEnd"/>
      <w:r w:rsidR="00073687" w:rsidRPr="004A0CFE">
        <w:rPr>
          <w:lang w:val="en-US"/>
        </w:rPr>
        <w:t xml:space="preserve"> </w:t>
      </w:r>
      <w:proofErr w:type="spellStart"/>
      <w:r w:rsidR="00073687" w:rsidRPr="004A0CFE">
        <w:rPr>
          <w:lang w:val="en-US"/>
        </w:rPr>
        <w:t>Bugetului</w:t>
      </w:r>
      <w:proofErr w:type="spellEnd"/>
      <w:r w:rsidR="00073687" w:rsidRPr="004A0CFE">
        <w:rPr>
          <w:lang w:val="en-US"/>
        </w:rPr>
        <w:t xml:space="preserve"> </w:t>
      </w:r>
      <w:proofErr w:type="spellStart"/>
      <w:r w:rsidR="00073687" w:rsidRPr="004A0CFE">
        <w:rPr>
          <w:lang w:val="en-US"/>
        </w:rPr>
        <w:t>pentru</w:t>
      </w:r>
      <w:proofErr w:type="spellEnd"/>
      <w:r w:rsidR="00073687" w:rsidRPr="004A0CFE">
        <w:rPr>
          <w:lang w:val="en-US"/>
        </w:rPr>
        <w:t xml:space="preserve"> </w:t>
      </w:r>
      <w:proofErr w:type="spellStart"/>
      <w:r w:rsidR="00073687" w:rsidRPr="004A0CFE">
        <w:rPr>
          <w:lang w:val="en-US"/>
        </w:rPr>
        <w:t>anul</w:t>
      </w:r>
      <w:proofErr w:type="spellEnd"/>
      <w:r w:rsidR="00073687" w:rsidRPr="004A0CFE">
        <w:rPr>
          <w:lang w:val="en-US"/>
        </w:rPr>
        <w:t xml:space="preserve"> 2018 se </w:t>
      </w:r>
      <w:proofErr w:type="spellStart"/>
      <w:r w:rsidR="00073687" w:rsidRPr="004A0CFE">
        <w:rPr>
          <w:lang w:val="en-US"/>
        </w:rPr>
        <w:t>va</w:t>
      </w:r>
      <w:proofErr w:type="spellEnd"/>
      <w:r w:rsidR="00073687" w:rsidRPr="004A0CFE">
        <w:rPr>
          <w:lang w:val="en-US"/>
        </w:rPr>
        <w:t xml:space="preserve"> </w:t>
      </w:r>
      <w:proofErr w:type="spellStart"/>
      <w:r w:rsidR="00073687" w:rsidRPr="004A0CFE">
        <w:rPr>
          <w:lang w:val="en-US"/>
        </w:rPr>
        <w:t>proceda</w:t>
      </w:r>
      <w:proofErr w:type="spellEnd"/>
      <w:r w:rsidR="00073687" w:rsidRPr="004A0CFE">
        <w:rPr>
          <w:lang w:val="en-US"/>
        </w:rPr>
        <w:t xml:space="preserve"> la </w:t>
      </w:r>
      <w:proofErr w:type="spellStart"/>
      <w:r w:rsidR="00073687" w:rsidRPr="004A0CFE">
        <w:rPr>
          <w:lang w:val="en-US"/>
        </w:rPr>
        <w:t>definitivarea</w:t>
      </w:r>
      <w:proofErr w:type="spellEnd"/>
      <w:r w:rsidR="00073687" w:rsidRPr="004A0CFE">
        <w:rPr>
          <w:lang w:val="en-US"/>
        </w:rPr>
        <w:t xml:space="preserve"> </w:t>
      </w:r>
      <w:proofErr w:type="spellStart"/>
      <w:r w:rsidRPr="004A0CFE">
        <w:rPr>
          <w:lang w:val="en-US"/>
        </w:rPr>
        <w:t>Programului</w:t>
      </w:r>
      <w:proofErr w:type="spellEnd"/>
      <w:r w:rsidRPr="004A0CFE">
        <w:rPr>
          <w:lang w:val="en-US"/>
        </w:rPr>
        <w:t xml:space="preserve"> </w:t>
      </w:r>
      <w:proofErr w:type="spellStart"/>
      <w:r w:rsidRPr="004A0CFE">
        <w:rPr>
          <w:lang w:val="en-US"/>
        </w:rPr>
        <w:t>anual</w:t>
      </w:r>
      <w:proofErr w:type="spellEnd"/>
      <w:r w:rsidRPr="004A0CFE">
        <w:rPr>
          <w:lang w:val="en-US"/>
        </w:rPr>
        <w:t xml:space="preserve"> al </w:t>
      </w:r>
      <w:proofErr w:type="spellStart"/>
      <w:r w:rsidRPr="004A0CFE">
        <w:rPr>
          <w:lang w:val="en-US"/>
        </w:rPr>
        <w:t>achiziţiilor</w:t>
      </w:r>
      <w:proofErr w:type="spellEnd"/>
      <w:r w:rsidRPr="004A0CFE">
        <w:rPr>
          <w:lang w:val="en-US"/>
        </w:rPr>
        <w:t xml:space="preserve"> </w:t>
      </w:r>
      <w:proofErr w:type="spellStart"/>
      <w:r w:rsidRPr="004A0CFE">
        <w:rPr>
          <w:lang w:val="en-US"/>
        </w:rPr>
        <w:t>publice</w:t>
      </w:r>
      <w:proofErr w:type="spellEnd"/>
      <w:r w:rsidRPr="004A0CFE">
        <w:rPr>
          <w:lang w:val="en-US"/>
        </w:rPr>
        <w:t xml:space="preserve"> </w:t>
      </w:r>
      <w:proofErr w:type="spellStart"/>
      <w:r w:rsidRPr="004A0CFE">
        <w:rPr>
          <w:lang w:val="en-US"/>
        </w:rPr>
        <w:t>pentru</w:t>
      </w:r>
      <w:proofErr w:type="spellEnd"/>
      <w:r w:rsidRPr="004A0CFE">
        <w:rPr>
          <w:lang w:val="en-US"/>
        </w:rPr>
        <w:t xml:space="preserve"> </w:t>
      </w:r>
      <w:proofErr w:type="spellStart"/>
      <w:r w:rsidRPr="004A0CFE">
        <w:rPr>
          <w:lang w:val="en-US"/>
        </w:rPr>
        <w:t>anul</w:t>
      </w:r>
      <w:proofErr w:type="spellEnd"/>
      <w:r w:rsidRPr="004A0CFE">
        <w:rPr>
          <w:lang w:val="en-US"/>
        </w:rPr>
        <w:t xml:space="preserve"> 2018 al </w:t>
      </w:r>
      <w:proofErr w:type="spellStart"/>
      <w:r w:rsidRPr="004A0CFE">
        <w:rPr>
          <w:lang w:val="en-US"/>
        </w:rPr>
        <w:t>Primăriei</w:t>
      </w:r>
      <w:proofErr w:type="spellEnd"/>
      <w:r w:rsidRPr="004A0CFE">
        <w:rPr>
          <w:lang w:val="en-US"/>
        </w:rPr>
        <w:t xml:space="preserve"> </w:t>
      </w:r>
      <w:proofErr w:type="spellStart"/>
      <w:r w:rsidRPr="004A0CFE">
        <w:rPr>
          <w:lang w:val="en-US"/>
        </w:rPr>
        <w:t>Oraşului</w:t>
      </w:r>
      <w:proofErr w:type="spellEnd"/>
      <w:r w:rsidRPr="004A0CFE">
        <w:rPr>
          <w:lang w:val="en-US"/>
        </w:rPr>
        <w:t xml:space="preserve"> </w:t>
      </w:r>
      <w:proofErr w:type="spellStart"/>
      <w:r w:rsidRPr="004A0CFE">
        <w:rPr>
          <w:lang w:val="en-US"/>
        </w:rPr>
        <w:t>Recaş</w:t>
      </w:r>
      <w:proofErr w:type="spellEnd"/>
      <w:r w:rsidR="00073687" w:rsidRPr="004A0CFE">
        <w:rPr>
          <w:lang w:val="en-US"/>
        </w:rPr>
        <w:t xml:space="preserve">, care </w:t>
      </w:r>
      <w:proofErr w:type="spellStart"/>
      <w:r w:rsidR="00073687" w:rsidRPr="004A0CFE">
        <w:rPr>
          <w:lang w:val="en-US"/>
        </w:rPr>
        <w:t>va</w:t>
      </w:r>
      <w:proofErr w:type="spellEnd"/>
      <w:r w:rsidR="00073687" w:rsidRPr="004A0CFE">
        <w:rPr>
          <w:lang w:val="en-US"/>
        </w:rPr>
        <w:t xml:space="preserve"> fi </w:t>
      </w:r>
      <w:proofErr w:type="spellStart"/>
      <w:r w:rsidR="00073687" w:rsidRPr="004A0CFE">
        <w:rPr>
          <w:lang w:val="en-US"/>
        </w:rPr>
        <w:t>publicat</w:t>
      </w:r>
      <w:proofErr w:type="spellEnd"/>
      <w:r w:rsidR="00073687" w:rsidRPr="004A0CFE">
        <w:rPr>
          <w:lang w:val="en-US"/>
        </w:rPr>
        <w:t xml:space="preserve"> </w:t>
      </w:r>
      <w:proofErr w:type="spellStart"/>
      <w:r w:rsidR="00073687" w:rsidRPr="004A0CFE">
        <w:rPr>
          <w:lang w:val="en-US"/>
        </w:rPr>
        <w:t>pe</w:t>
      </w:r>
      <w:proofErr w:type="spellEnd"/>
      <w:r w:rsidR="00073687" w:rsidRPr="004A0CFE">
        <w:rPr>
          <w:lang w:val="en-US"/>
        </w:rPr>
        <w:t xml:space="preserve"> </w:t>
      </w:r>
      <w:proofErr w:type="spellStart"/>
      <w:r w:rsidR="00073687" w:rsidRPr="004A0CFE">
        <w:rPr>
          <w:lang w:val="en-US"/>
        </w:rPr>
        <w:t>pagina</w:t>
      </w:r>
      <w:proofErr w:type="spellEnd"/>
      <w:r w:rsidR="00073687" w:rsidRPr="004A0CFE">
        <w:rPr>
          <w:lang w:val="en-US"/>
        </w:rPr>
        <w:t xml:space="preserve"> de internet a </w:t>
      </w:r>
      <w:proofErr w:type="spellStart"/>
      <w:r w:rsidR="00073687" w:rsidRPr="004A0CFE">
        <w:rPr>
          <w:lang w:val="en-US"/>
        </w:rPr>
        <w:t>instituţiei</w:t>
      </w:r>
      <w:proofErr w:type="spellEnd"/>
      <w:r w:rsidR="00073687" w:rsidRPr="004A0CFE">
        <w:rPr>
          <w:lang w:val="en-US"/>
        </w:rPr>
        <w:t xml:space="preserve"> </w:t>
      </w:r>
      <w:hyperlink r:id="rId9" w:history="1">
        <w:r w:rsidR="00073687" w:rsidRPr="004A0CFE">
          <w:rPr>
            <w:rStyle w:val="Hyperlink"/>
            <w:lang w:val="en-US"/>
          </w:rPr>
          <w:t>www.primarirecas.ro</w:t>
        </w:r>
      </w:hyperlink>
      <w:r w:rsidR="00073687" w:rsidRPr="004A0CFE">
        <w:rPr>
          <w:lang w:val="en-US"/>
        </w:rPr>
        <w:t xml:space="preserve"> .</w:t>
      </w:r>
    </w:p>
    <w:p w:rsidR="004A0CFE" w:rsidRPr="004A0CFE" w:rsidRDefault="004A0CFE" w:rsidP="003B0EBB">
      <w:pPr>
        <w:spacing w:line="276" w:lineRule="auto"/>
        <w:ind w:firstLine="567"/>
        <w:jc w:val="both"/>
        <w:rPr>
          <w:lang w:val="en-US"/>
        </w:rPr>
      </w:pPr>
      <w:bookmarkStart w:id="0" w:name="_GoBack"/>
      <w:bookmarkEnd w:id="0"/>
    </w:p>
    <w:p w:rsidR="00EE1D0D" w:rsidRPr="004A0CFE" w:rsidRDefault="00073687" w:rsidP="00073687">
      <w:pPr>
        <w:spacing w:line="276" w:lineRule="auto"/>
        <w:ind w:firstLine="567"/>
        <w:jc w:val="both"/>
      </w:pPr>
      <w:r w:rsidRPr="004A0CFE">
        <w:lastRenderedPageBreak/>
        <w:t>De asemenea, semestrial se va publica în SEAP extrase din  Programului anual al achiziţiilor publice pentru anul 2018 al Primăriei Oraşului Recaş, care se referă la contracte de produse</w:t>
      </w:r>
      <w:r w:rsidRPr="004A0CFE">
        <w:rPr>
          <w:lang w:val="en-US"/>
        </w:rPr>
        <w:t>/</w:t>
      </w:r>
      <w:r w:rsidRPr="004A0CFE">
        <w:t>servicii a căror valoare estimată este mai mare sau egală cu pragurile prevăzute la art. 7 alin. (5) din Legea nr. 98</w:t>
      </w:r>
      <w:r w:rsidRPr="004A0CFE">
        <w:rPr>
          <w:lang w:val="en-US"/>
        </w:rPr>
        <w:t>/</w:t>
      </w:r>
      <w:r w:rsidRPr="004A0CFE">
        <w:t>2016, precum şi oricare modificare intervine asupra acestuia. Publicarea se va realiza în termen de 5 zile lucrătoare de la data modificărilor.</w:t>
      </w:r>
      <w:r w:rsidR="00B96F90" w:rsidRPr="004A0CFE">
        <w:t xml:space="preserve"> </w:t>
      </w:r>
    </w:p>
    <w:p w:rsidR="00EE1D0D" w:rsidRPr="004A0CFE" w:rsidRDefault="00B96F90" w:rsidP="00B96F90">
      <w:pPr>
        <w:spacing w:line="276" w:lineRule="auto"/>
        <w:ind w:firstLine="567"/>
        <w:jc w:val="both"/>
      </w:pPr>
      <w:r w:rsidRPr="004A0CFE">
        <w:t>Având in vedere dispoziţiile art. 4 din HG nr. 395/2016 pentru aprobarea Normelor metodologice de aplicare a prevederilor referitoare la atribuirea contractului de achiziţie publica 'acordului-cadru din Legea nr. 98/2016 privind achiziţiile publice, conform căruia "</w:t>
      </w:r>
      <w:r w:rsidRPr="004A0CFE">
        <w:rPr>
          <w:i/>
        </w:rPr>
        <w:t>prin ordin al preşedintelui Agenţiei Naţionale pentru Achiziţii Publice (ANAP) se pot pune la dispoziţia autorităţilor contractante si a furnizorilor de servicii auxiliare achiziţiei un set de instrumente ce se utilizează pentru planificarea portofoliului de achiziţii la nivelul autorităţii contractante, fundamentarea deciziei de realizare a procesului de achiziţie si monotorizarea implementării contractului, precum si prevenirea diminuarea riscurilor in achiziţii publice</w:t>
      </w:r>
      <w:r w:rsidRPr="004A0CFE">
        <w:t>". Personalul desemnat de ordonatorul principal de credite va proceda la revizuirea Programului anual al achiziţiilor publice pentru anul 2018 al primariei in vederea punerii de acord cu actele normative ce se vor elabora/aproba in legătura cu prezenta strategie, in termen de cel 15 zile de la data intrării lor in vigoare, sau in termenul precizat in mod expres in actele normative ce se vor elabora/aproba.</w:t>
      </w:r>
    </w:p>
    <w:p w:rsidR="00073687" w:rsidRPr="004A0CFE" w:rsidRDefault="00C373CA" w:rsidP="007B5451">
      <w:pPr>
        <w:spacing w:line="276" w:lineRule="auto"/>
        <w:jc w:val="both"/>
      </w:pPr>
      <w:r w:rsidRPr="004A0CFE">
        <w:tab/>
        <w:t>Până la data revizuirii Programului anual al achiziţiilor publice pentru anul 2018 al Primăriei Oraşului Recaş este cel deja întocmit în forma anterioară intrării în vigoare a noii platforme de achiziţii publice.</w:t>
      </w:r>
    </w:p>
    <w:p w:rsidR="00073687" w:rsidRDefault="00073687" w:rsidP="007B5451">
      <w:pPr>
        <w:spacing w:line="276" w:lineRule="auto"/>
        <w:jc w:val="both"/>
        <w:rPr>
          <w:sz w:val="25"/>
          <w:szCs w:val="25"/>
        </w:rPr>
      </w:pPr>
    </w:p>
    <w:p w:rsidR="000B7E95" w:rsidRDefault="000B7E95" w:rsidP="00EB47B8">
      <w:pPr>
        <w:spacing w:line="276" w:lineRule="auto"/>
        <w:jc w:val="center"/>
        <w:rPr>
          <w:b/>
          <w:sz w:val="28"/>
          <w:szCs w:val="28"/>
        </w:rPr>
      </w:pPr>
    </w:p>
    <w:p w:rsidR="00EB47B8" w:rsidRDefault="00EB47B8" w:rsidP="00EB47B8">
      <w:pPr>
        <w:spacing w:line="276" w:lineRule="auto"/>
        <w:jc w:val="center"/>
        <w:rPr>
          <w:b/>
          <w:sz w:val="28"/>
          <w:szCs w:val="28"/>
        </w:rPr>
      </w:pPr>
      <w:r>
        <w:rPr>
          <w:b/>
          <w:sz w:val="28"/>
          <w:szCs w:val="28"/>
        </w:rPr>
        <w:t xml:space="preserve">VII. </w:t>
      </w:r>
      <w:r w:rsidR="00074AB4">
        <w:rPr>
          <w:b/>
          <w:sz w:val="28"/>
          <w:szCs w:val="28"/>
        </w:rPr>
        <w:t>SISTEM DE CONTROL MANAGERIAL INTERN</w:t>
      </w:r>
    </w:p>
    <w:p w:rsidR="00EB47B8" w:rsidRPr="003B0EBB" w:rsidRDefault="00EB47B8" w:rsidP="00EB47B8">
      <w:pPr>
        <w:spacing w:line="276" w:lineRule="auto"/>
        <w:jc w:val="center"/>
        <w:rPr>
          <w:sz w:val="25"/>
          <w:szCs w:val="25"/>
        </w:rPr>
      </w:pPr>
    </w:p>
    <w:p w:rsidR="00EB47B8" w:rsidRPr="004A0CFE" w:rsidRDefault="00EB47B8" w:rsidP="00EB47B8">
      <w:pPr>
        <w:spacing w:line="276" w:lineRule="auto"/>
        <w:ind w:firstLine="720"/>
        <w:jc w:val="both"/>
        <w:rPr>
          <w:szCs w:val="25"/>
        </w:rPr>
      </w:pPr>
      <w:r w:rsidRPr="004A0CFE">
        <w:rPr>
          <w:szCs w:val="25"/>
        </w:rPr>
        <w:t>Având in vedere noua legislaţie privind achiziţiile publice, ca document de politică internă, sistemul propriu de control intern trebuie să acopere toate fazele procesului de achiziţii publice de la pregătirea achiziţiei pana la executarea contractului, iar cerinţele efective trebuie diferenţiate in funcţie de complexitatea contractului de achiziţie publică care urmează a fi atribuit.</w:t>
      </w:r>
    </w:p>
    <w:p w:rsidR="00EB47B8" w:rsidRPr="004A0CFE" w:rsidRDefault="00EB47B8" w:rsidP="00EB47B8">
      <w:pPr>
        <w:spacing w:line="276" w:lineRule="auto"/>
        <w:ind w:firstLine="720"/>
        <w:jc w:val="both"/>
        <w:rPr>
          <w:szCs w:val="25"/>
        </w:rPr>
      </w:pPr>
      <w:r w:rsidRPr="004A0CFE">
        <w:rPr>
          <w:szCs w:val="25"/>
        </w:rPr>
        <w:t>De asemenea, având in vedere standardele de control intern pentru gestionarea efectiva a procesului de achiziţii publice controlul intern va trebui sa includă cel puţin următoarele faze: pregătirea achiziţiilor, redactarea documentaţiei de atribuire, desfăşurarea procedurii de atribuire, implementarea contractului.</w:t>
      </w:r>
    </w:p>
    <w:p w:rsidR="00EB47B8" w:rsidRPr="004A0CFE" w:rsidRDefault="00EB47B8" w:rsidP="00EB47B8">
      <w:pPr>
        <w:spacing w:line="276" w:lineRule="auto"/>
        <w:ind w:firstLine="720"/>
        <w:jc w:val="both"/>
        <w:rPr>
          <w:szCs w:val="25"/>
        </w:rPr>
      </w:pPr>
      <w:r w:rsidRPr="004A0CFE">
        <w:rPr>
          <w:szCs w:val="25"/>
        </w:rPr>
        <w:t>Sistemul de control intern trebuie sa includă următoarele principii:</w:t>
      </w:r>
    </w:p>
    <w:p w:rsidR="00EB47B8" w:rsidRPr="004A0CFE" w:rsidRDefault="00EB47B8" w:rsidP="00BE16B8">
      <w:pPr>
        <w:pStyle w:val="ListParagraph"/>
        <w:numPr>
          <w:ilvl w:val="0"/>
          <w:numId w:val="20"/>
        </w:numPr>
        <w:spacing w:line="276" w:lineRule="auto"/>
        <w:jc w:val="both"/>
        <w:rPr>
          <w:szCs w:val="25"/>
        </w:rPr>
      </w:pPr>
      <w:r w:rsidRPr="004A0CFE">
        <w:rPr>
          <w:szCs w:val="25"/>
        </w:rPr>
        <w:t>Separarea atribuţiilor, cel puţin intre funcţiile operaţionale si funcţiile financiare/de plata, persoanelor responsabile cu achiziţiile publice si compartimentele tehnice si economice, cerinţe de separare a atribuţiilor care depind de alocarea cu personal, respectiv de resursele profesionale proprii</w:t>
      </w:r>
      <w:r w:rsidRPr="004A0CFE">
        <w:rPr>
          <w:szCs w:val="25"/>
          <w:lang w:val="en-US"/>
        </w:rPr>
        <w:t>;</w:t>
      </w:r>
    </w:p>
    <w:p w:rsidR="00EB47B8" w:rsidRPr="004A0CFE" w:rsidRDefault="00EB47B8" w:rsidP="00BE16B8">
      <w:pPr>
        <w:pStyle w:val="ListParagraph"/>
        <w:numPr>
          <w:ilvl w:val="0"/>
          <w:numId w:val="20"/>
        </w:numPr>
        <w:spacing w:line="276" w:lineRule="auto"/>
        <w:jc w:val="both"/>
        <w:rPr>
          <w:szCs w:val="25"/>
        </w:rPr>
      </w:pPr>
      <w:r w:rsidRPr="004A0CFE">
        <w:rPr>
          <w:szCs w:val="25"/>
        </w:rPr>
        <w:t>-„Principiul celor 4 ochi" care implică împărţirea clară a sarcinilor in doi pasi: pe de o parte iniţierea si pe de alta parte verificarea, efectuate de persoane diferite.</w:t>
      </w:r>
    </w:p>
    <w:p w:rsidR="00EB47B8" w:rsidRPr="004A0CFE" w:rsidRDefault="00EB47B8" w:rsidP="00EB47B8">
      <w:pPr>
        <w:spacing w:line="276" w:lineRule="auto"/>
        <w:ind w:firstLine="720"/>
        <w:jc w:val="both"/>
        <w:rPr>
          <w:b/>
          <w:i/>
          <w:szCs w:val="25"/>
          <w:lang w:val="en-US"/>
        </w:rPr>
      </w:pPr>
      <w:r w:rsidRPr="004A0CFE">
        <w:rPr>
          <w:szCs w:val="25"/>
        </w:rPr>
        <w:t>În toate etapele procesului de achiziţie publică de produse, servicii şi lucrări</w:t>
      </w:r>
      <w:r w:rsidR="008D2506" w:rsidRPr="004A0CFE">
        <w:rPr>
          <w:szCs w:val="25"/>
        </w:rPr>
        <w:t xml:space="preserve">, se va avea în vedere </w:t>
      </w:r>
      <w:r w:rsidR="008D2506" w:rsidRPr="004A0CFE">
        <w:rPr>
          <w:b/>
          <w:i/>
          <w:szCs w:val="25"/>
        </w:rPr>
        <w:t>respectarea principiilor reglementate la art. 2 alin. (2) din Legea nr. 98</w:t>
      </w:r>
      <w:r w:rsidR="008D2506" w:rsidRPr="004A0CFE">
        <w:rPr>
          <w:b/>
          <w:i/>
          <w:szCs w:val="25"/>
          <w:lang w:val="en-US"/>
        </w:rPr>
        <w:t>/2016.</w:t>
      </w:r>
    </w:p>
    <w:p w:rsidR="00073687" w:rsidRPr="003B0EBB" w:rsidRDefault="00073687" w:rsidP="007B5451">
      <w:pPr>
        <w:spacing w:line="276" w:lineRule="auto"/>
        <w:jc w:val="both"/>
        <w:rPr>
          <w:sz w:val="25"/>
          <w:szCs w:val="25"/>
        </w:rPr>
      </w:pPr>
    </w:p>
    <w:p w:rsidR="002C7732" w:rsidRDefault="002C7732" w:rsidP="002C7732">
      <w:pPr>
        <w:spacing w:line="276" w:lineRule="auto"/>
        <w:jc w:val="center"/>
        <w:rPr>
          <w:b/>
          <w:sz w:val="28"/>
          <w:szCs w:val="28"/>
        </w:rPr>
      </w:pPr>
      <w:r>
        <w:rPr>
          <w:b/>
          <w:sz w:val="28"/>
          <w:szCs w:val="28"/>
        </w:rPr>
        <w:lastRenderedPageBreak/>
        <w:t xml:space="preserve">VIII. </w:t>
      </w:r>
      <w:r w:rsidR="00074AB4" w:rsidRPr="002C7732">
        <w:rPr>
          <w:b/>
          <w:sz w:val="28"/>
          <w:szCs w:val="28"/>
        </w:rPr>
        <w:t>PREV</w:t>
      </w:r>
      <w:r w:rsidR="00074AB4">
        <w:rPr>
          <w:b/>
          <w:sz w:val="28"/>
          <w:szCs w:val="28"/>
        </w:rPr>
        <w:t>EDERI FINALE Ş</w:t>
      </w:r>
      <w:r w:rsidR="00074AB4" w:rsidRPr="002C7732">
        <w:rPr>
          <w:b/>
          <w:sz w:val="28"/>
          <w:szCs w:val="28"/>
        </w:rPr>
        <w:t>I TRANZITORII</w:t>
      </w:r>
    </w:p>
    <w:p w:rsidR="002C7732" w:rsidRPr="003B0EBB" w:rsidRDefault="002C7732" w:rsidP="002C7732">
      <w:pPr>
        <w:spacing w:line="276" w:lineRule="auto"/>
        <w:jc w:val="center"/>
        <w:rPr>
          <w:sz w:val="25"/>
          <w:szCs w:val="25"/>
        </w:rPr>
      </w:pPr>
    </w:p>
    <w:p w:rsidR="00207B5D" w:rsidRPr="004A0CFE" w:rsidRDefault="00207B5D" w:rsidP="00207B5D">
      <w:pPr>
        <w:spacing w:line="276" w:lineRule="auto"/>
        <w:ind w:firstLine="720"/>
        <w:jc w:val="both"/>
      </w:pPr>
      <w:r w:rsidRPr="004A0CFE">
        <w:t>Primăriei Oraşului Recaş, prin personalul desemnat de ordonatorul principal de credite, cu coordonarea şefului serviciului economic, are obligaţia de a ţine evidenţa achiziţiilor directe de produse, servicii şi lucrări, precum şi a tuturor achiziţiilor de produse, servicii şi lucrări, ca parte a Strategiei anuale de achiziţii publice.</w:t>
      </w:r>
    </w:p>
    <w:p w:rsidR="002C7732" w:rsidRPr="004A0CFE" w:rsidRDefault="00AE5B99" w:rsidP="002C7732">
      <w:pPr>
        <w:spacing w:line="276" w:lineRule="auto"/>
        <w:jc w:val="both"/>
      </w:pPr>
      <w:r w:rsidRPr="004A0CFE">
        <w:tab/>
        <w:t xml:space="preserve">Prezenta </w:t>
      </w:r>
      <w:r w:rsidR="005F09F7" w:rsidRPr="004A0CFE">
        <w:t>Strategie anuală</w:t>
      </w:r>
      <w:r w:rsidRPr="004A0CFE">
        <w:t xml:space="preserve"> de achiziţii publice</w:t>
      </w:r>
      <w:r w:rsidR="005F09F7" w:rsidRPr="004A0CFE">
        <w:t xml:space="preserve"> a Unităţii Administrativ Teritoriale Oraşului Recaş, Județul Timiş, se va aproba de către reprezentantul legal al instituţiei şi se va publica pe pagina de internet </w:t>
      </w:r>
      <w:hyperlink r:id="rId10" w:history="1">
        <w:r w:rsidR="005F09F7" w:rsidRPr="004A0CFE">
          <w:rPr>
            <w:rStyle w:val="Hyperlink"/>
          </w:rPr>
          <w:t>www.primariarecas.ro</w:t>
        </w:r>
      </w:hyperlink>
      <w:r w:rsidR="005F09F7" w:rsidRPr="004A0CFE">
        <w:t xml:space="preserve"> .</w:t>
      </w:r>
    </w:p>
    <w:p w:rsidR="005C4412" w:rsidRDefault="005C4412" w:rsidP="007B5451">
      <w:pPr>
        <w:spacing w:line="276" w:lineRule="auto"/>
        <w:jc w:val="both"/>
      </w:pPr>
    </w:p>
    <w:p w:rsidR="004A0CFE" w:rsidRDefault="004A0CFE" w:rsidP="007B5451">
      <w:pPr>
        <w:spacing w:line="276" w:lineRule="auto"/>
        <w:jc w:val="both"/>
      </w:pPr>
    </w:p>
    <w:p w:rsidR="004A0CFE" w:rsidRDefault="004A0CFE" w:rsidP="007B5451">
      <w:pPr>
        <w:spacing w:line="276" w:lineRule="auto"/>
        <w:jc w:val="both"/>
      </w:pPr>
    </w:p>
    <w:p w:rsidR="004A0CFE" w:rsidRDefault="004A0CFE" w:rsidP="007B5451">
      <w:pPr>
        <w:spacing w:line="276" w:lineRule="auto"/>
        <w:jc w:val="both"/>
      </w:pPr>
    </w:p>
    <w:p w:rsidR="004A0CFE" w:rsidRDefault="004A0CFE" w:rsidP="007B5451">
      <w:pPr>
        <w:spacing w:line="276" w:lineRule="auto"/>
        <w:jc w:val="both"/>
      </w:pPr>
    </w:p>
    <w:p w:rsidR="004A0CFE" w:rsidRDefault="004A0CFE" w:rsidP="004A0CFE">
      <w:pPr>
        <w:rPr>
          <w:sz w:val="28"/>
        </w:rPr>
      </w:pPr>
    </w:p>
    <w:p w:rsidR="004A0CFE" w:rsidRPr="004A0CFE" w:rsidRDefault="004A0CFE" w:rsidP="004A0CFE">
      <w:pPr>
        <w:rPr>
          <w:sz w:val="28"/>
        </w:rPr>
      </w:pPr>
    </w:p>
    <w:p w:rsidR="004A0CFE" w:rsidRPr="004A0CFE" w:rsidRDefault="004A0CFE" w:rsidP="004A0CFE">
      <w:pPr>
        <w:rPr>
          <w:b/>
          <w:bCs/>
          <w:szCs w:val="22"/>
          <w:lang w:val="pt-BR"/>
        </w:rPr>
      </w:pPr>
      <w:r w:rsidRPr="004A0CFE">
        <w:rPr>
          <w:b/>
          <w:bCs/>
          <w:szCs w:val="22"/>
          <w:lang w:val="pt-BR"/>
        </w:rPr>
        <w:t xml:space="preserve">                              Preşedinte de şedinţă                              Contrasemnează</w:t>
      </w:r>
    </w:p>
    <w:p w:rsidR="004A0CFE" w:rsidRPr="004A0CFE" w:rsidRDefault="004A0CFE" w:rsidP="004A0CFE">
      <w:pPr>
        <w:jc w:val="both"/>
        <w:rPr>
          <w:b/>
          <w:bCs/>
          <w:szCs w:val="22"/>
          <w:lang w:val="pt-BR"/>
        </w:rPr>
      </w:pPr>
      <w:r w:rsidRPr="004A0CFE">
        <w:rPr>
          <w:szCs w:val="22"/>
          <w:lang w:val="pt-BR"/>
        </w:rPr>
        <w:t xml:space="preserve">                                   Consilier</w:t>
      </w:r>
      <w:r w:rsidRPr="004A0CFE">
        <w:rPr>
          <w:b/>
          <w:bCs/>
          <w:szCs w:val="22"/>
          <w:lang w:val="pt-BR"/>
        </w:rPr>
        <w:t xml:space="preserve">                                   </w:t>
      </w:r>
      <w:r w:rsidRPr="004A0CFE">
        <w:rPr>
          <w:szCs w:val="22"/>
          <w:lang w:val="pt-BR"/>
        </w:rPr>
        <w:t xml:space="preserve">     </w:t>
      </w:r>
      <w:r>
        <w:rPr>
          <w:szCs w:val="22"/>
          <w:lang w:val="pt-BR"/>
        </w:rPr>
        <w:t xml:space="preserve">  </w:t>
      </w:r>
      <w:r w:rsidRPr="004A0CFE">
        <w:rPr>
          <w:szCs w:val="22"/>
          <w:lang w:val="pt-BR"/>
        </w:rPr>
        <w:t xml:space="preserve">     Secretar oraș</w:t>
      </w:r>
    </w:p>
    <w:p w:rsidR="004A0CFE" w:rsidRPr="004A0CFE" w:rsidRDefault="004A0CFE" w:rsidP="004A0CFE">
      <w:pPr>
        <w:jc w:val="both"/>
        <w:rPr>
          <w:szCs w:val="22"/>
          <w:lang w:val="pt-BR"/>
        </w:rPr>
      </w:pPr>
      <w:r w:rsidRPr="004A0CFE">
        <w:rPr>
          <w:szCs w:val="22"/>
          <w:lang w:val="pt-BR"/>
        </w:rPr>
        <w:t xml:space="preserve">                              Ioan CIOBANU                                 Jr. Cătălina MOLDOVAN </w:t>
      </w:r>
    </w:p>
    <w:p w:rsidR="004A0CFE" w:rsidRPr="004A0CFE" w:rsidRDefault="004A0CFE" w:rsidP="004A0CFE">
      <w:pPr>
        <w:jc w:val="both"/>
        <w:rPr>
          <w:b/>
          <w:bCs/>
          <w:sz w:val="27"/>
          <w:szCs w:val="27"/>
          <w:lang w:val="pt-BR"/>
        </w:rPr>
      </w:pPr>
    </w:p>
    <w:p w:rsidR="005C4412" w:rsidRDefault="005C4412" w:rsidP="007B5451">
      <w:pPr>
        <w:spacing w:line="276" w:lineRule="auto"/>
        <w:jc w:val="both"/>
      </w:pPr>
    </w:p>
    <w:p w:rsidR="005C4412" w:rsidRDefault="005C4412" w:rsidP="007B5451">
      <w:pPr>
        <w:spacing w:line="276" w:lineRule="auto"/>
        <w:jc w:val="both"/>
      </w:pPr>
    </w:p>
    <w:p w:rsidR="007B5451" w:rsidRPr="008E0746" w:rsidRDefault="007B5451" w:rsidP="007B5451">
      <w:pPr>
        <w:spacing w:line="276" w:lineRule="auto"/>
        <w:jc w:val="both"/>
      </w:pPr>
    </w:p>
    <w:sectPr w:rsidR="007B5451" w:rsidRPr="008E0746" w:rsidSect="009B1E10">
      <w:headerReference w:type="even" r:id="rId11"/>
      <w:headerReference w:type="default" r:id="rId12"/>
      <w:headerReference w:type="first" r:id="rId13"/>
      <w:pgSz w:w="11907" w:h="16839" w:code="9"/>
      <w:pgMar w:top="426" w:right="900" w:bottom="851" w:left="1134" w:header="426" w:footer="5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60D" w:rsidRDefault="00FE760D" w:rsidP="00A7473A">
      <w:r>
        <w:separator/>
      </w:r>
    </w:p>
  </w:endnote>
  <w:endnote w:type="continuationSeparator" w:id="0">
    <w:p w:rsidR="00FE760D" w:rsidRDefault="00FE760D" w:rsidP="00A74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60D" w:rsidRDefault="00FE760D" w:rsidP="00A7473A">
      <w:r>
        <w:separator/>
      </w:r>
    </w:p>
  </w:footnote>
  <w:footnote w:type="continuationSeparator" w:id="0">
    <w:p w:rsidR="00FE760D" w:rsidRDefault="00FE760D" w:rsidP="00A747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E10" w:rsidRPr="004C454C" w:rsidRDefault="009B1E10" w:rsidP="009B1E10">
    <w:pPr>
      <w:ind w:left="2160"/>
      <w:jc w:val="center"/>
      <w:rPr>
        <w:b/>
        <w:bCs/>
        <w:lang w:eastAsia="en-US"/>
      </w:rPr>
    </w:pPr>
    <w:r w:rsidRPr="004C454C">
      <w:rPr>
        <w:noProof/>
        <w:lang w:val="en-US" w:eastAsia="en-US"/>
      </w:rPr>
      <w:drawing>
        <wp:anchor distT="0" distB="0" distL="114935" distR="114935" simplePos="0" relativeHeight="251663360" behindDoc="1" locked="0" layoutInCell="1" allowOverlap="1" wp14:anchorId="02F2197F" wp14:editId="1CC8CEE4">
          <wp:simplePos x="0" y="0"/>
          <wp:positionH relativeFrom="column">
            <wp:posOffset>82550</wp:posOffset>
          </wp:positionH>
          <wp:positionV relativeFrom="paragraph">
            <wp:posOffset>0</wp:posOffset>
          </wp:positionV>
          <wp:extent cx="685165" cy="926465"/>
          <wp:effectExtent l="0" t="0" r="635" b="6985"/>
          <wp:wrapTight wrapText="bothSides">
            <wp:wrapPolygon edited="0">
              <wp:start x="0" y="0"/>
              <wp:lineTo x="0" y="21319"/>
              <wp:lineTo x="21019" y="21319"/>
              <wp:lineTo x="2101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lum bright="-18000"/>
                    <a:grayscl/>
                    <a:biLevel thresh="50000"/>
                    <a:extLst>
                      <a:ext uri="{28A0092B-C50C-407E-A947-70E740481C1C}">
                        <a14:useLocalDpi xmlns:a14="http://schemas.microsoft.com/office/drawing/2010/main" val="0"/>
                      </a:ext>
                    </a:extLst>
                  </a:blip>
                  <a:srcRect/>
                  <a:stretch>
                    <a:fillRect/>
                  </a:stretch>
                </pic:blipFill>
                <pic:spPr bwMode="auto">
                  <a:xfrm>
                    <a:off x="0" y="0"/>
                    <a:ext cx="685165" cy="926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C454C">
      <w:rPr>
        <w:b/>
        <w:bCs/>
        <w:lang w:eastAsia="en-US"/>
      </w:rPr>
      <w:t>R  O  M  Â  N  I  A</w:t>
    </w:r>
  </w:p>
  <w:p w:rsidR="009B1E10" w:rsidRPr="004C454C" w:rsidRDefault="009B1E10" w:rsidP="009B1E10">
    <w:pPr>
      <w:ind w:left="2160"/>
      <w:jc w:val="center"/>
      <w:rPr>
        <w:b/>
        <w:bCs/>
        <w:lang w:eastAsia="en-US"/>
      </w:rPr>
    </w:pPr>
    <w:r w:rsidRPr="004C454C">
      <w:rPr>
        <w:b/>
        <w:bCs/>
        <w:lang w:eastAsia="en-US"/>
      </w:rPr>
      <w:t>J U D E Ţ U L   T I M I Ş</w:t>
    </w:r>
  </w:p>
  <w:p w:rsidR="009B1E10" w:rsidRPr="004C454C" w:rsidRDefault="007950C5" w:rsidP="009B1E10">
    <w:pPr>
      <w:ind w:left="2160"/>
      <w:jc w:val="center"/>
      <w:rPr>
        <w:b/>
        <w:bCs/>
        <w:lang w:eastAsia="en-US"/>
      </w:rPr>
    </w:pPr>
    <w:r>
      <w:rPr>
        <w:b/>
        <w:bCs/>
        <w:lang w:eastAsia="en-US"/>
      </w:rPr>
      <w:t>CONSILIUL LOCAL AL O</w:t>
    </w:r>
    <w:r w:rsidR="009B1E10" w:rsidRPr="004C454C">
      <w:rPr>
        <w:b/>
        <w:bCs/>
        <w:lang w:eastAsia="en-US"/>
      </w:rPr>
      <w:t>RAŞULUI RECAŞ</w:t>
    </w:r>
  </w:p>
  <w:p w:rsidR="009B1E10" w:rsidRPr="004C454C" w:rsidRDefault="009B1E10" w:rsidP="009B1E10">
    <w:pPr>
      <w:ind w:left="2160"/>
      <w:jc w:val="center"/>
      <w:rPr>
        <w:b/>
        <w:lang w:eastAsia="en-US"/>
      </w:rPr>
    </w:pPr>
    <w:r w:rsidRPr="004C454C">
      <w:rPr>
        <w:b/>
        <w:lang w:eastAsia="en-US"/>
      </w:rPr>
      <w:t>____________________________________________________________</w:t>
    </w:r>
  </w:p>
  <w:p w:rsidR="009B1E10" w:rsidRPr="004C454C" w:rsidRDefault="009B1E10" w:rsidP="009B1E10">
    <w:pPr>
      <w:ind w:left="2160" w:hanging="600"/>
      <w:jc w:val="center"/>
      <w:rPr>
        <w:b/>
        <w:sz w:val="22"/>
        <w:szCs w:val="22"/>
        <w:lang w:eastAsia="en-US"/>
      </w:rPr>
    </w:pPr>
    <w:r w:rsidRPr="004C454C">
      <w:rPr>
        <w:b/>
        <w:sz w:val="22"/>
        <w:szCs w:val="22"/>
        <w:lang w:eastAsia="en-US"/>
      </w:rPr>
      <w:t>Recaş, Calea Timişoarei nr. 86; Telefon : 0356/177 278, Fax 0356/177 279</w:t>
    </w:r>
  </w:p>
  <w:p w:rsidR="009B1E10" w:rsidRPr="004C454C" w:rsidRDefault="009B1E10" w:rsidP="009B1E10">
    <w:pPr>
      <w:ind w:left="2160" w:hanging="742"/>
      <w:jc w:val="center"/>
      <w:rPr>
        <w:b/>
        <w:sz w:val="22"/>
        <w:szCs w:val="22"/>
        <w:lang w:eastAsia="en-US"/>
      </w:rPr>
    </w:pPr>
    <w:r w:rsidRPr="004C454C">
      <w:rPr>
        <w:b/>
        <w:sz w:val="22"/>
        <w:szCs w:val="22"/>
        <w:lang w:eastAsia="en-US"/>
      </w:rPr>
      <w:t xml:space="preserve">E-mail: primariarecas@yahoo.com; Web: </w:t>
    </w:r>
    <w:hyperlink r:id="rId2" w:history="1">
      <w:r w:rsidRPr="004C454C">
        <w:rPr>
          <w:color w:val="0000FF"/>
          <w:sz w:val="22"/>
          <w:szCs w:val="22"/>
          <w:u w:val="single"/>
          <w:lang w:eastAsia="en-US"/>
        </w:rPr>
        <w:t>www.primariarecas.ro</w:t>
      </w:r>
    </w:hyperlink>
  </w:p>
  <w:p w:rsidR="009B1E10" w:rsidRDefault="009B1E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03A" w:rsidRPr="004C454C" w:rsidRDefault="00C6003A" w:rsidP="00C6003A">
    <w:pPr>
      <w:ind w:left="2160"/>
      <w:jc w:val="center"/>
      <w:rPr>
        <w:b/>
        <w:bCs/>
        <w:lang w:eastAsia="en-US"/>
      </w:rPr>
    </w:pPr>
    <w:r w:rsidRPr="004C454C">
      <w:rPr>
        <w:noProof/>
        <w:lang w:val="en-US" w:eastAsia="en-US"/>
      </w:rPr>
      <w:drawing>
        <wp:anchor distT="0" distB="0" distL="114935" distR="114935" simplePos="0" relativeHeight="251659264" behindDoc="1" locked="0" layoutInCell="1" allowOverlap="1" wp14:anchorId="5A73478D" wp14:editId="138CD68D">
          <wp:simplePos x="0" y="0"/>
          <wp:positionH relativeFrom="column">
            <wp:posOffset>82550</wp:posOffset>
          </wp:positionH>
          <wp:positionV relativeFrom="paragraph">
            <wp:posOffset>0</wp:posOffset>
          </wp:positionV>
          <wp:extent cx="685165" cy="926465"/>
          <wp:effectExtent l="0" t="0" r="635" b="6985"/>
          <wp:wrapTight wrapText="bothSides">
            <wp:wrapPolygon edited="0">
              <wp:start x="0" y="0"/>
              <wp:lineTo x="0" y="21319"/>
              <wp:lineTo x="21019" y="21319"/>
              <wp:lineTo x="210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lum bright="-18000"/>
                    <a:grayscl/>
                    <a:biLevel thresh="50000"/>
                    <a:extLst>
                      <a:ext uri="{28A0092B-C50C-407E-A947-70E740481C1C}">
                        <a14:useLocalDpi xmlns:a14="http://schemas.microsoft.com/office/drawing/2010/main" val="0"/>
                      </a:ext>
                    </a:extLst>
                  </a:blip>
                  <a:srcRect/>
                  <a:stretch>
                    <a:fillRect/>
                  </a:stretch>
                </pic:blipFill>
                <pic:spPr bwMode="auto">
                  <a:xfrm>
                    <a:off x="0" y="0"/>
                    <a:ext cx="685165" cy="926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C454C">
      <w:rPr>
        <w:b/>
        <w:bCs/>
        <w:lang w:eastAsia="en-US"/>
      </w:rPr>
      <w:t>R  O  M  Â  N  I  A</w:t>
    </w:r>
  </w:p>
  <w:p w:rsidR="00C6003A" w:rsidRPr="004C454C" w:rsidRDefault="00C6003A" w:rsidP="00C6003A">
    <w:pPr>
      <w:ind w:left="2160"/>
      <w:jc w:val="center"/>
      <w:rPr>
        <w:b/>
        <w:bCs/>
        <w:lang w:eastAsia="en-US"/>
      </w:rPr>
    </w:pPr>
    <w:r w:rsidRPr="004C454C">
      <w:rPr>
        <w:b/>
        <w:bCs/>
        <w:lang w:eastAsia="en-US"/>
      </w:rPr>
      <w:t>J U D E Ţ U L   T I M I Ş</w:t>
    </w:r>
  </w:p>
  <w:p w:rsidR="00C6003A" w:rsidRPr="004C454C" w:rsidRDefault="004A0CFE" w:rsidP="00C6003A">
    <w:pPr>
      <w:ind w:left="2160"/>
      <w:jc w:val="center"/>
      <w:rPr>
        <w:b/>
        <w:bCs/>
        <w:lang w:eastAsia="en-US"/>
      </w:rPr>
    </w:pPr>
    <w:r>
      <w:rPr>
        <w:b/>
        <w:bCs/>
        <w:lang w:eastAsia="en-US"/>
      </w:rPr>
      <w:t>CONSILIUL LOCAL AL</w:t>
    </w:r>
    <w:r w:rsidR="00C6003A" w:rsidRPr="004C454C">
      <w:rPr>
        <w:b/>
        <w:bCs/>
        <w:lang w:eastAsia="en-US"/>
      </w:rPr>
      <w:t xml:space="preserve"> ORAŞULUI RECAŞ</w:t>
    </w:r>
  </w:p>
  <w:p w:rsidR="00C6003A" w:rsidRPr="004C454C" w:rsidRDefault="00C6003A" w:rsidP="00C6003A">
    <w:pPr>
      <w:ind w:left="2160"/>
      <w:jc w:val="center"/>
      <w:rPr>
        <w:b/>
        <w:lang w:eastAsia="en-US"/>
      </w:rPr>
    </w:pPr>
    <w:r w:rsidRPr="004C454C">
      <w:rPr>
        <w:b/>
        <w:lang w:eastAsia="en-US"/>
      </w:rPr>
      <w:t>____________________________________________________________</w:t>
    </w:r>
  </w:p>
  <w:p w:rsidR="00C6003A" w:rsidRPr="004C454C" w:rsidRDefault="00C6003A" w:rsidP="00C6003A">
    <w:pPr>
      <w:ind w:left="2160" w:hanging="600"/>
      <w:jc w:val="center"/>
      <w:rPr>
        <w:b/>
        <w:sz w:val="22"/>
        <w:szCs w:val="22"/>
        <w:lang w:eastAsia="en-US"/>
      </w:rPr>
    </w:pPr>
    <w:r w:rsidRPr="004C454C">
      <w:rPr>
        <w:b/>
        <w:sz w:val="22"/>
        <w:szCs w:val="22"/>
        <w:lang w:eastAsia="en-US"/>
      </w:rPr>
      <w:t>Recaş, Calea Timişoarei nr. 86; Telefon : 0356/177 278, Fax 0356/177 279</w:t>
    </w:r>
  </w:p>
  <w:p w:rsidR="00C6003A" w:rsidRPr="004C454C" w:rsidRDefault="00C6003A" w:rsidP="00C6003A">
    <w:pPr>
      <w:ind w:left="2160" w:hanging="742"/>
      <w:jc w:val="center"/>
      <w:rPr>
        <w:b/>
        <w:sz w:val="22"/>
        <w:szCs w:val="22"/>
        <w:lang w:eastAsia="en-US"/>
      </w:rPr>
    </w:pPr>
    <w:r w:rsidRPr="004C454C">
      <w:rPr>
        <w:b/>
        <w:sz w:val="22"/>
        <w:szCs w:val="22"/>
        <w:lang w:eastAsia="en-US"/>
      </w:rPr>
      <w:t xml:space="preserve">E-mail: primariarecas@yahoo.com; Web: </w:t>
    </w:r>
    <w:hyperlink r:id="rId2" w:history="1">
      <w:r w:rsidRPr="004C454C">
        <w:rPr>
          <w:color w:val="0000FF"/>
          <w:sz w:val="22"/>
          <w:szCs w:val="22"/>
          <w:u w:val="single"/>
          <w:lang w:eastAsia="en-US"/>
        </w:rPr>
        <w:t>www.primariarecas.ro</w:t>
      </w:r>
    </w:hyperlink>
  </w:p>
  <w:p w:rsidR="00C6003A" w:rsidRDefault="00C6003A" w:rsidP="00C6003A"/>
  <w:p w:rsidR="00000000" w:rsidRDefault="00FE760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E10" w:rsidRPr="004C454C" w:rsidRDefault="009B1E10" w:rsidP="009B1E10">
    <w:pPr>
      <w:ind w:left="2160"/>
      <w:jc w:val="center"/>
      <w:rPr>
        <w:b/>
        <w:bCs/>
        <w:lang w:eastAsia="en-US"/>
      </w:rPr>
    </w:pPr>
    <w:r w:rsidRPr="004C454C">
      <w:rPr>
        <w:noProof/>
        <w:lang w:val="en-US" w:eastAsia="en-US"/>
      </w:rPr>
      <w:drawing>
        <wp:anchor distT="0" distB="0" distL="114935" distR="114935" simplePos="0" relativeHeight="251661312" behindDoc="1" locked="0" layoutInCell="1" allowOverlap="1" wp14:anchorId="02F2197F" wp14:editId="1CC8CEE4">
          <wp:simplePos x="0" y="0"/>
          <wp:positionH relativeFrom="column">
            <wp:posOffset>82550</wp:posOffset>
          </wp:positionH>
          <wp:positionV relativeFrom="paragraph">
            <wp:posOffset>0</wp:posOffset>
          </wp:positionV>
          <wp:extent cx="685165" cy="926465"/>
          <wp:effectExtent l="0" t="0" r="635" b="6985"/>
          <wp:wrapTight wrapText="bothSides">
            <wp:wrapPolygon edited="0">
              <wp:start x="0" y="0"/>
              <wp:lineTo x="0" y="21319"/>
              <wp:lineTo x="21019" y="21319"/>
              <wp:lineTo x="2101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lum bright="-18000"/>
                    <a:grayscl/>
                    <a:biLevel thresh="50000"/>
                    <a:extLst>
                      <a:ext uri="{28A0092B-C50C-407E-A947-70E740481C1C}">
                        <a14:useLocalDpi xmlns:a14="http://schemas.microsoft.com/office/drawing/2010/main" val="0"/>
                      </a:ext>
                    </a:extLst>
                  </a:blip>
                  <a:srcRect/>
                  <a:stretch>
                    <a:fillRect/>
                  </a:stretch>
                </pic:blipFill>
                <pic:spPr bwMode="auto">
                  <a:xfrm>
                    <a:off x="0" y="0"/>
                    <a:ext cx="685165" cy="926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C454C">
      <w:rPr>
        <w:b/>
        <w:bCs/>
        <w:lang w:eastAsia="en-US"/>
      </w:rPr>
      <w:t>R  O  M  Â  N  I  A</w:t>
    </w:r>
  </w:p>
  <w:p w:rsidR="009B1E10" w:rsidRPr="004C454C" w:rsidRDefault="009B1E10" w:rsidP="009B1E10">
    <w:pPr>
      <w:ind w:left="2160"/>
      <w:jc w:val="center"/>
      <w:rPr>
        <w:b/>
        <w:bCs/>
        <w:lang w:eastAsia="en-US"/>
      </w:rPr>
    </w:pPr>
    <w:r w:rsidRPr="004C454C">
      <w:rPr>
        <w:b/>
        <w:bCs/>
        <w:lang w:eastAsia="en-US"/>
      </w:rPr>
      <w:t>J U D E Ţ U L   T I M I Ş</w:t>
    </w:r>
  </w:p>
  <w:p w:rsidR="009B1E10" w:rsidRPr="004C454C" w:rsidRDefault="007950C5" w:rsidP="009B1E10">
    <w:pPr>
      <w:ind w:left="2160"/>
      <w:jc w:val="center"/>
      <w:rPr>
        <w:b/>
        <w:bCs/>
        <w:lang w:eastAsia="en-US"/>
      </w:rPr>
    </w:pPr>
    <w:r>
      <w:rPr>
        <w:b/>
        <w:bCs/>
        <w:lang w:eastAsia="en-US"/>
      </w:rPr>
      <w:t>CONSILIUL LOCAL AL</w:t>
    </w:r>
    <w:r w:rsidR="009B1E10" w:rsidRPr="004C454C">
      <w:rPr>
        <w:b/>
        <w:bCs/>
        <w:lang w:eastAsia="en-US"/>
      </w:rPr>
      <w:t xml:space="preserve"> ORAŞULUI RECAŞ</w:t>
    </w:r>
  </w:p>
  <w:p w:rsidR="009B1E10" w:rsidRPr="004C454C" w:rsidRDefault="009B1E10" w:rsidP="009B1E10">
    <w:pPr>
      <w:ind w:left="2160"/>
      <w:jc w:val="center"/>
      <w:rPr>
        <w:b/>
        <w:lang w:eastAsia="en-US"/>
      </w:rPr>
    </w:pPr>
    <w:r w:rsidRPr="004C454C">
      <w:rPr>
        <w:b/>
        <w:lang w:eastAsia="en-US"/>
      </w:rPr>
      <w:t>____________________________________________________________</w:t>
    </w:r>
  </w:p>
  <w:p w:rsidR="009B1E10" w:rsidRPr="004C454C" w:rsidRDefault="009B1E10" w:rsidP="009B1E10">
    <w:pPr>
      <w:ind w:left="2160" w:hanging="600"/>
      <w:jc w:val="center"/>
      <w:rPr>
        <w:b/>
        <w:sz w:val="22"/>
        <w:szCs w:val="22"/>
        <w:lang w:eastAsia="en-US"/>
      </w:rPr>
    </w:pPr>
    <w:r w:rsidRPr="004C454C">
      <w:rPr>
        <w:b/>
        <w:sz w:val="22"/>
        <w:szCs w:val="22"/>
        <w:lang w:eastAsia="en-US"/>
      </w:rPr>
      <w:t>Recaş, Calea Timişoarei nr. 86; Telefon : 0356/177 278, Fax 0356/177 279</w:t>
    </w:r>
  </w:p>
  <w:p w:rsidR="009B1E10" w:rsidRPr="004C454C" w:rsidRDefault="009B1E10" w:rsidP="009B1E10">
    <w:pPr>
      <w:ind w:left="2160" w:hanging="742"/>
      <w:jc w:val="center"/>
      <w:rPr>
        <w:b/>
        <w:sz w:val="22"/>
        <w:szCs w:val="22"/>
        <w:lang w:eastAsia="en-US"/>
      </w:rPr>
    </w:pPr>
    <w:r w:rsidRPr="004C454C">
      <w:rPr>
        <w:b/>
        <w:sz w:val="22"/>
        <w:szCs w:val="22"/>
        <w:lang w:eastAsia="en-US"/>
      </w:rPr>
      <w:t xml:space="preserve">E-mail: primariarecas@yahoo.com; Web: </w:t>
    </w:r>
    <w:hyperlink r:id="rId2" w:history="1">
      <w:r w:rsidRPr="004C454C">
        <w:rPr>
          <w:color w:val="0000FF"/>
          <w:sz w:val="22"/>
          <w:szCs w:val="22"/>
          <w:u w:val="single"/>
          <w:lang w:eastAsia="en-US"/>
        </w:rPr>
        <w:t>www.primariarecas.ro</w:t>
      </w:r>
    </w:hyperlink>
  </w:p>
  <w:p w:rsidR="009B1E10" w:rsidRDefault="009B1E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5D19"/>
    <w:multiLevelType w:val="hybridMultilevel"/>
    <w:tmpl w:val="C916D24A"/>
    <w:lvl w:ilvl="0" w:tplc="E4308686">
      <w:start w:val="1"/>
      <w:numFmt w:val="lowerLetter"/>
      <w:lvlText w:val="%1."/>
      <w:lvlJc w:val="left"/>
      <w:pPr>
        <w:ind w:left="1080" w:hanging="360"/>
      </w:pPr>
      <w:rPr>
        <w:rFonts w:hint="default"/>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nsid w:val="05AE1082"/>
    <w:multiLevelType w:val="hybridMultilevel"/>
    <w:tmpl w:val="E534A80E"/>
    <w:lvl w:ilvl="0" w:tplc="0409000B">
      <w:start w:val="1"/>
      <w:numFmt w:val="bullet"/>
      <w:lvlText w:val=""/>
      <w:lvlJc w:val="left"/>
      <w:pPr>
        <w:ind w:left="1440" w:hanging="360"/>
      </w:pPr>
      <w:rPr>
        <w:rFonts w:ascii="Wingdings" w:hAnsi="Wingdings" w:hint="default"/>
        <w:color w:val="BF8F00" w:themeColor="accent4" w:themeShade="BF"/>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nsid w:val="0BCF3162"/>
    <w:multiLevelType w:val="hybridMultilevel"/>
    <w:tmpl w:val="55FC3E2E"/>
    <w:lvl w:ilvl="0" w:tplc="E4308686">
      <w:start w:val="1"/>
      <w:numFmt w:val="lowerLetter"/>
      <w:lvlText w:val="%1."/>
      <w:lvlJc w:val="left"/>
      <w:pPr>
        <w:ind w:left="1080" w:hanging="360"/>
      </w:pPr>
      <w:rPr>
        <w:rFonts w:hint="default"/>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nsid w:val="11BB60F6"/>
    <w:multiLevelType w:val="hybridMultilevel"/>
    <w:tmpl w:val="F7922950"/>
    <w:lvl w:ilvl="0" w:tplc="0409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nsid w:val="12B85988"/>
    <w:multiLevelType w:val="hybridMultilevel"/>
    <w:tmpl w:val="15B64BFE"/>
    <w:lvl w:ilvl="0" w:tplc="BCBE430C">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9266AED"/>
    <w:multiLevelType w:val="hybridMultilevel"/>
    <w:tmpl w:val="CE6E0A6E"/>
    <w:lvl w:ilvl="0" w:tplc="04090009">
      <w:start w:val="1"/>
      <w:numFmt w:val="bullet"/>
      <w:lvlText w:val=""/>
      <w:lvlJc w:val="left"/>
      <w:pPr>
        <w:ind w:left="720" w:hanging="360"/>
      </w:pPr>
      <w:rPr>
        <w:rFonts w:ascii="Wingdings" w:hAnsi="Wingdings" w:hint="default"/>
        <w:color w:val="BF8F00"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FF0532"/>
    <w:multiLevelType w:val="hybridMultilevel"/>
    <w:tmpl w:val="E94804CC"/>
    <w:lvl w:ilvl="0" w:tplc="BCBE430C">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3CA2A40"/>
    <w:multiLevelType w:val="hybridMultilevel"/>
    <w:tmpl w:val="236E7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F44E99"/>
    <w:multiLevelType w:val="hybridMultilevel"/>
    <w:tmpl w:val="FEB62B20"/>
    <w:lvl w:ilvl="0" w:tplc="E4308686">
      <w:start w:val="1"/>
      <w:numFmt w:val="lowerLetter"/>
      <w:lvlText w:val="%1."/>
      <w:lvlJc w:val="left"/>
      <w:pPr>
        <w:ind w:left="1080" w:hanging="360"/>
      </w:pPr>
      <w:rPr>
        <w:rFonts w:hint="default"/>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nsid w:val="2BF5004B"/>
    <w:multiLevelType w:val="hybridMultilevel"/>
    <w:tmpl w:val="D9F297E2"/>
    <w:lvl w:ilvl="0" w:tplc="0409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CB30E7C"/>
    <w:multiLevelType w:val="hybridMultilevel"/>
    <w:tmpl w:val="CC42B510"/>
    <w:lvl w:ilvl="0" w:tplc="5360EF8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314301C5"/>
    <w:multiLevelType w:val="hybridMultilevel"/>
    <w:tmpl w:val="0AD25B68"/>
    <w:lvl w:ilvl="0" w:tplc="0409000B">
      <w:start w:val="1"/>
      <w:numFmt w:val="bullet"/>
      <w:lvlText w:val=""/>
      <w:lvlJc w:val="left"/>
      <w:pPr>
        <w:ind w:left="720" w:hanging="360"/>
      </w:pPr>
      <w:rPr>
        <w:rFonts w:ascii="Wingdings" w:hAnsi="Wingdings" w:hint="default"/>
        <w:color w:val="BF8F00"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5E2F38"/>
    <w:multiLevelType w:val="hybridMultilevel"/>
    <w:tmpl w:val="88D0332C"/>
    <w:lvl w:ilvl="0" w:tplc="BCBE430C">
      <w:numFmt w:val="bullet"/>
      <w:lvlText w:val="-"/>
      <w:lvlJc w:val="left"/>
      <w:pPr>
        <w:ind w:left="720" w:hanging="360"/>
      </w:pPr>
      <w:rPr>
        <w:rFonts w:ascii="Times New Roman" w:eastAsiaTheme="minorEastAsia"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43000D85"/>
    <w:multiLevelType w:val="hybridMultilevel"/>
    <w:tmpl w:val="D400873E"/>
    <w:lvl w:ilvl="0" w:tplc="BCBE430C">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4EA73508"/>
    <w:multiLevelType w:val="hybridMultilevel"/>
    <w:tmpl w:val="59EE5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FC70C1"/>
    <w:multiLevelType w:val="hybridMultilevel"/>
    <w:tmpl w:val="B740AB4A"/>
    <w:lvl w:ilvl="0" w:tplc="E4308686">
      <w:start w:val="1"/>
      <w:numFmt w:val="lowerLetter"/>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60CB20AF"/>
    <w:multiLevelType w:val="hybridMultilevel"/>
    <w:tmpl w:val="18D0416C"/>
    <w:lvl w:ilvl="0" w:tplc="E4308686">
      <w:start w:val="1"/>
      <w:numFmt w:val="lowerLetter"/>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63BF6ABD"/>
    <w:multiLevelType w:val="hybridMultilevel"/>
    <w:tmpl w:val="4F6AF91C"/>
    <w:lvl w:ilvl="0" w:tplc="BCBE430C">
      <w:numFmt w:val="bullet"/>
      <w:lvlText w:val="-"/>
      <w:lvlJc w:val="left"/>
      <w:pPr>
        <w:ind w:left="1440" w:hanging="360"/>
      </w:pPr>
      <w:rPr>
        <w:rFonts w:ascii="Times New Roman" w:eastAsiaTheme="minorEastAsia"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8">
    <w:nsid w:val="67C6764E"/>
    <w:multiLevelType w:val="hybridMultilevel"/>
    <w:tmpl w:val="B8F29962"/>
    <w:lvl w:ilvl="0" w:tplc="BCBE430C">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6A156A7F"/>
    <w:multiLevelType w:val="hybridMultilevel"/>
    <w:tmpl w:val="8AE4E9D0"/>
    <w:lvl w:ilvl="0" w:tplc="E4308686">
      <w:start w:val="1"/>
      <w:numFmt w:val="lowerLetter"/>
      <w:lvlText w:val="%1."/>
      <w:lvlJc w:val="left"/>
      <w:pPr>
        <w:ind w:left="1080" w:hanging="360"/>
      </w:pPr>
      <w:rPr>
        <w:rFonts w:hint="default"/>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nsid w:val="71F940F8"/>
    <w:multiLevelType w:val="hybridMultilevel"/>
    <w:tmpl w:val="67CC837E"/>
    <w:lvl w:ilvl="0" w:tplc="0409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1">
    <w:nsid w:val="73C94078"/>
    <w:multiLevelType w:val="hybridMultilevel"/>
    <w:tmpl w:val="E36C4EBE"/>
    <w:lvl w:ilvl="0" w:tplc="E4308686">
      <w:start w:val="1"/>
      <w:numFmt w:val="lowerLetter"/>
      <w:lvlText w:val="%1."/>
      <w:lvlJc w:val="left"/>
      <w:pPr>
        <w:ind w:left="1440" w:hanging="360"/>
      </w:pPr>
      <w:rPr>
        <w:rFonts w:hint="default"/>
        <w:color w:val="auto"/>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num w:numId="1">
    <w:abstractNumId w:val="7"/>
  </w:num>
  <w:num w:numId="2">
    <w:abstractNumId w:val="14"/>
  </w:num>
  <w:num w:numId="3">
    <w:abstractNumId w:val="19"/>
  </w:num>
  <w:num w:numId="4">
    <w:abstractNumId w:val="12"/>
  </w:num>
  <w:num w:numId="5">
    <w:abstractNumId w:val="13"/>
  </w:num>
  <w:num w:numId="6">
    <w:abstractNumId w:val="18"/>
  </w:num>
  <w:num w:numId="7">
    <w:abstractNumId w:val="15"/>
  </w:num>
  <w:num w:numId="8">
    <w:abstractNumId w:val="20"/>
  </w:num>
  <w:num w:numId="9">
    <w:abstractNumId w:val="3"/>
  </w:num>
  <w:num w:numId="10">
    <w:abstractNumId w:val="0"/>
  </w:num>
  <w:num w:numId="11">
    <w:abstractNumId w:val="17"/>
  </w:num>
  <w:num w:numId="12">
    <w:abstractNumId w:val="21"/>
  </w:num>
  <w:num w:numId="13">
    <w:abstractNumId w:val="9"/>
  </w:num>
  <w:num w:numId="14">
    <w:abstractNumId w:val="6"/>
  </w:num>
  <w:num w:numId="15">
    <w:abstractNumId w:val="4"/>
  </w:num>
  <w:num w:numId="16">
    <w:abstractNumId w:val="16"/>
  </w:num>
  <w:num w:numId="17">
    <w:abstractNumId w:val="2"/>
  </w:num>
  <w:num w:numId="18">
    <w:abstractNumId w:val="8"/>
  </w:num>
  <w:num w:numId="19">
    <w:abstractNumId w:val="5"/>
  </w:num>
  <w:num w:numId="20">
    <w:abstractNumId w:val="1"/>
  </w:num>
  <w:num w:numId="21">
    <w:abstractNumId w:val="11"/>
  </w:num>
  <w:num w:numId="22">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E90"/>
    <w:rsid w:val="00000A88"/>
    <w:rsid w:val="00006AF8"/>
    <w:rsid w:val="000134E1"/>
    <w:rsid w:val="000343FC"/>
    <w:rsid w:val="000535EB"/>
    <w:rsid w:val="000652E6"/>
    <w:rsid w:val="00073687"/>
    <w:rsid w:val="00074AB4"/>
    <w:rsid w:val="000A00E1"/>
    <w:rsid w:val="000B7E95"/>
    <w:rsid w:val="000C2E90"/>
    <w:rsid w:val="00100871"/>
    <w:rsid w:val="00124171"/>
    <w:rsid w:val="001307D2"/>
    <w:rsid w:val="00145FB8"/>
    <w:rsid w:val="001507D9"/>
    <w:rsid w:val="00150D06"/>
    <w:rsid w:val="001D2469"/>
    <w:rsid w:val="001F2FD5"/>
    <w:rsid w:val="00207B5D"/>
    <w:rsid w:val="002203D8"/>
    <w:rsid w:val="002331B2"/>
    <w:rsid w:val="00236725"/>
    <w:rsid w:val="0027040F"/>
    <w:rsid w:val="00271AF5"/>
    <w:rsid w:val="002A1759"/>
    <w:rsid w:val="002C7732"/>
    <w:rsid w:val="002D1BFF"/>
    <w:rsid w:val="002F1D49"/>
    <w:rsid w:val="002F3479"/>
    <w:rsid w:val="00321E00"/>
    <w:rsid w:val="00336743"/>
    <w:rsid w:val="00365794"/>
    <w:rsid w:val="0037433F"/>
    <w:rsid w:val="00395D25"/>
    <w:rsid w:val="003A0B59"/>
    <w:rsid w:val="003B0EBB"/>
    <w:rsid w:val="003B3DBF"/>
    <w:rsid w:val="003E786B"/>
    <w:rsid w:val="003F09FD"/>
    <w:rsid w:val="003F3233"/>
    <w:rsid w:val="004019B5"/>
    <w:rsid w:val="00425686"/>
    <w:rsid w:val="00432F22"/>
    <w:rsid w:val="00434905"/>
    <w:rsid w:val="00463490"/>
    <w:rsid w:val="00471764"/>
    <w:rsid w:val="004A0CFE"/>
    <w:rsid w:val="004B661E"/>
    <w:rsid w:val="004C76B4"/>
    <w:rsid w:val="004F3F52"/>
    <w:rsid w:val="004F5341"/>
    <w:rsid w:val="00502968"/>
    <w:rsid w:val="00506D18"/>
    <w:rsid w:val="00520C4F"/>
    <w:rsid w:val="00523894"/>
    <w:rsid w:val="00555B82"/>
    <w:rsid w:val="00591C2D"/>
    <w:rsid w:val="005B45C6"/>
    <w:rsid w:val="005B6AF3"/>
    <w:rsid w:val="005B6D54"/>
    <w:rsid w:val="005C4412"/>
    <w:rsid w:val="005E1919"/>
    <w:rsid w:val="005E2068"/>
    <w:rsid w:val="005E76E3"/>
    <w:rsid w:val="005F09F7"/>
    <w:rsid w:val="00633F0E"/>
    <w:rsid w:val="0064536D"/>
    <w:rsid w:val="006A4CBD"/>
    <w:rsid w:val="006D2675"/>
    <w:rsid w:val="00700E30"/>
    <w:rsid w:val="0070307E"/>
    <w:rsid w:val="007110E6"/>
    <w:rsid w:val="00716113"/>
    <w:rsid w:val="00733A21"/>
    <w:rsid w:val="00736A12"/>
    <w:rsid w:val="00746758"/>
    <w:rsid w:val="00747101"/>
    <w:rsid w:val="00771792"/>
    <w:rsid w:val="007749F6"/>
    <w:rsid w:val="00790ED6"/>
    <w:rsid w:val="007950C5"/>
    <w:rsid w:val="007A55E5"/>
    <w:rsid w:val="007B0F4D"/>
    <w:rsid w:val="007B4094"/>
    <w:rsid w:val="007B5451"/>
    <w:rsid w:val="007E11AA"/>
    <w:rsid w:val="007E5904"/>
    <w:rsid w:val="007F1583"/>
    <w:rsid w:val="007F5D57"/>
    <w:rsid w:val="00800FE1"/>
    <w:rsid w:val="00817985"/>
    <w:rsid w:val="00822B6E"/>
    <w:rsid w:val="008269E9"/>
    <w:rsid w:val="00873428"/>
    <w:rsid w:val="008A7427"/>
    <w:rsid w:val="008C7ECD"/>
    <w:rsid w:val="008D2506"/>
    <w:rsid w:val="008E0746"/>
    <w:rsid w:val="00911445"/>
    <w:rsid w:val="00914D98"/>
    <w:rsid w:val="00930876"/>
    <w:rsid w:val="0094550A"/>
    <w:rsid w:val="00955DA8"/>
    <w:rsid w:val="00956F67"/>
    <w:rsid w:val="0098013C"/>
    <w:rsid w:val="009814E6"/>
    <w:rsid w:val="00987CAC"/>
    <w:rsid w:val="0099532D"/>
    <w:rsid w:val="009B1E10"/>
    <w:rsid w:val="009D78F3"/>
    <w:rsid w:val="00A36D8F"/>
    <w:rsid w:val="00A5034E"/>
    <w:rsid w:val="00A52A1E"/>
    <w:rsid w:val="00A6225E"/>
    <w:rsid w:val="00A65DF6"/>
    <w:rsid w:val="00A678A3"/>
    <w:rsid w:val="00A7473A"/>
    <w:rsid w:val="00AC0051"/>
    <w:rsid w:val="00AD2FAD"/>
    <w:rsid w:val="00AE5B99"/>
    <w:rsid w:val="00B17020"/>
    <w:rsid w:val="00B3342B"/>
    <w:rsid w:val="00B57F52"/>
    <w:rsid w:val="00B60D88"/>
    <w:rsid w:val="00B71F97"/>
    <w:rsid w:val="00B93D32"/>
    <w:rsid w:val="00B96F90"/>
    <w:rsid w:val="00BE16B8"/>
    <w:rsid w:val="00BE404E"/>
    <w:rsid w:val="00C3217A"/>
    <w:rsid w:val="00C373CA"/>
    <w:rsid w:val="00C47000"/>
    <w:rsid w:val="00C6003A"/>
    <w:rsid w:val="00C66683"/>
    <w:rsid w:val="00CE1120"/>
    <w:rsid w:val="00D01896"/>
    <w:rsid w:val="00D11DBA"/>
    <w:rsid w:val="00D15E35"/>
    <w:rsid w:val="00D33853"/>
    <w:rsid w:val="00DC5365"/>
    <w:rsid w:val="00DD2E23"/>
    <w:rsid w:val="00DE147E"/>
    <w:rsid w:val="00DE4E7B"/>
    <w:rsid w:val="00E70E96"/>
    <w:rsid w:val="00E770B4"/>
    <w:rsid w:val="00E85AF1"/>
    <w:rsid w:val="00EB47B8"/>
    <w:rsid w:val="00EC06B0"/>
    <w:rsid w:val="00EE1D0D"/>
    <w:rsid w:val="00EE7E38"/>
    <w:rsid w:val="00EF375B"/>
    <w:rsid w:val="00F245A4"/>
    <w:rsid w:val="00F433E8"/>
    <w:rsid w:val="00F67E81"/>
    <w:rsid w:val="00F91909"/>
    <w:rsid w:val="00FB2D46"/>
    <w:rsid w:val="00FE760D"/>
    <w:rsid w:val="00FF4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1AA"/>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73A"/>
    <w:pPr>
      <w:tabs>
        <w:tab w:val="center" w:pos="4680"/>
        <w:tab w:val="right" w:pos="9360"/>
      </w:tabs>
    </w:pPr>
  </w:style>
  <w:style w:type="character" w:customStyle="1" w:styleId="HeaderChar">
    <w:name w:val="Header Char"/>
    <w:basedOn w:val="DefaultParagraphFont"/>
    <w:link w:val="Header"/>
    <w:uiPriority w:val="99"/>
    <w:rsid w:val="00A7473A"/>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A7473A"/>
    <w:pPr>
      <w:tabs>
        <w:tab w:val="center" w:pos="4680"/>
        <w:tab w:val="right" w:pos="9360"/>
      </w:tabs>
    </w:pPr>
  </w:style>
  <w:style w:type="character" w:customStyle="1" w:styleId="FooterChar">
    <w:name w:val="Footer Char"/>
    <w:basedOn w:val="DefaultParagraphFont"/>
    <w:link w:val="Footer"/>
    <w:uiPriority w:val="99"/>
    <w:rsid w:val="00A7473A"/>
    <w:rPr>
      <w:rFonts w:ascii="Times New Roman" w:eastAsia="Times New Roman" w:hAnsi="Times New Roman" w:cs="Times New Roman"/>
      <w:sz w:val="24"/>
      <w:szCs w:val="24"/>
      <w:lang w:val="ro-RO" w:eastAsia="ro-RO"/>
    </w:rPr>
  </w:style>
  <w:style w:type="paragraph" w:customStyle="1" w:styleId="Default">
    <w:name w:val="Default"/>
    <w:rsid w:val="00271AF5"/>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8734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428"/>
    <w:rPr>
      <w:rFonts w:ascii="Segoe UI" w:eastAsia="Times New Roman" w:hAnsi="Segoe UI" w:cs="Segoe UI"/>
      <w:sz w:val="18"/>
      <w:szCs w:val="18"/>
      <w:lang w:val="ro-RO" w:eastAsia="ro-RO"/>
    </w:rPr>
  </w:style>
  <w:style w:type="paragraph" w:styleId="ListParagraph">
    <w:name w:val="List Paragraph"/>
    <w:basedOn w:val="Normal"/>
    <w:uiPriority w:val="34"/>
    <w:qFormat/>
    <w:rsid w:val="00100871"/>
    <w:pPr>
      <w:ind w:left="720"/>
      <w:contextualSpacing/>
    </w:pPr>
  </w:style>
  <w:style w:type="character" w:styleId="Hyperlink">
    <w:name w:val="Hyperlink"/>
    <w:basedOn w:val="DefaultParagraphFont"/>
    <w:uiPriority w:val="99"/>
    <w:unhideWhenUsed/>
    <w:rsid w:val="00150D06"/>
    <w:rPr>
      <w:color w:val="0000FF"/>
      <w:u w:val="single"/>
    </w:rPr>
  </w:style>
  <w:style w:type="character" w:styleId="Strong">
    <w:name w:val="Strong"/>
    <w:basedOn w:val="DefaultParagraphFont"/>
    <w:uiPriority w:val="22"/>
    <w:qFormat/>
    <w:rsid w:val="00822B6E"/>
    <w:rPr>
      <w:b/>
      <w:bCs/>
    </w:rPr>
  </w:style>
  <w:style w:type="character" w:customStyle="1" w:styleId="FontStyle39">
    <w:name w:val="Font Style39"/>
    <w:basedOn w:val="DefaultParagraphFont"/>
    <w:rsid w:val="009814E6"/>
    <w:rPr>
      <w:rFonts w:ascii="Times New Roman" w:hAnsi="Times New Roman" w:cs="Times New Roman"/>
      <w:spacing w:val="1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1AA"/>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73A"/>
    <w:pPr>
      <w:tabs>
        <w:tab w:val="center" w:pos="4680"/>
        <w:tab w:val="right" w:pos="9360"/>
      </w:tabs>
    </w:pPr>
  </w:style>
  <w:style w:type="character" w:customStyle="1" w:styleId="HeaderChar">
    <w:name w:val="Header Char"/>
    <w:basedOn w:val="DefaultParagraphFont"/>
    <w:link w:val="Header"/>
    <w:uiPriority w:val="99"/>
    <w:rsid w:val="00A7473A"/>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A7473A"/>
    <w:pPr>
      <w:tabs>
        <w:tab w:val="center" w:pos="4680"/>
        <w:tab w:val="right" w:pos="9360"/>
      </w:tabs>
    </w:pPr>
  </w:style>
  <w:style w:type="character" w:customStyle="1" w:styleId="FooterChar">
    <w:name w:val="Footer Char"/>
    <w:basedOn w:val="DefaultParagraphFont"/>
    <w:link w:val="Footer"/>
    <w:uiPriority w:val="99"/>
    <w:rsid w:val="00A7473A"/>
    <w:rPr>
      <w:rFonts w:ascii="Times New Roman" w:eastAsia="Times New Roman" w:hAnsi="Times New Roman" w:cs="Times New Roman"/>
      <w:sz w:val="24"/>
      <w:szCs w:val="24"/>
      <w:lang w:val="ro-RO" w:eastAsia="ro-RO"/>
    </w:rPr>
  </w:style>
  <w:style w:type="paragraph" w:customStyle="1" w:styleId="Default">
    <w:name w:val="Default"/>
    <w:rsid w:val="00271AF5"/>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8734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428"/>
    <w:rPr>
      <w:rFonts w:ascii="Segoe UI" w:eastAsia="Times New Roman" w:hAnsi="Segoe UI" w:cs="Segoe UI"/>
      <w:sz w:val="18"/>
      <w:szCs w:val="18"/>
      <w:lang w:val="ro-RO" w:eastAsia="ro-RO"/>
    </w:rPr>
  </w:style>
  <w:style w:type="paragraph" w:styleId="ListParagraph">
    <w:name w:val="List Paragraph"/>
    <w:basedOn w:val="Normal"/>
    <w:uiPriority w:val="34"/>
    <w:qFormat/>
    <w:rsid w:val="00100871"/>
    <w:pPr>
      <w:ind w:left="720"/>
      <w:contextualSpacing/>
    </w:pPr>
  </w:style>
  <w:style w:type="character" w:styleId="Hyperlink">
    <w:name w:val="Hyperlink"/>
    <w:basedOn w:val="DefaultParagraphFont"/>
    <w:uiPriority w:val="99"/>
    <w:unhideWhenUsed/>
    <w:rsid w:val="00150D06"/>
    <w:rPr>
      <w:color w:val="0000FF"/>
      <w:u w:val="single"/>
    </w:rPr>
  </w:style>
  <w:style w:type="character" w:styleId="Strong">
    <w:name w:val="Strong"/>
    <w:basedOn w:val="DefaultParagraphFont"/>
    <w:uiPriority w:val="22"/>
    <w:qFormat/>
    <w:rsid w:val="00822B6E"/>
    <w:rPr>
      <w:b/>
      <w:bCs/>
    </w:rPr>
  </w:style>
  <w:style w:type="character" w:customStyle="1" w:styleId="FontStyle39">
    <w:name w:val="Font Style39"/>
    <w:basedOn w:val="DefaultParagraphFont"/>
    <w:rsid w:val="009814E6"/>
    <w:rPr>
      <w:rFonts w:ascii="Times New Roman" w:hAnsi="Times New Roman" w:cs="Times New Roman"/>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oc:1160009802/1"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imariarecas.ro" TargetMode="External"/><Relationship Id="rId4" Type="http://schemas.openxmlformats.org/officeDocument/2006/relationships/settings" Target="settings.xml"/><Relationship Id="rId9" Type="http://schemas.openxmlformats.org/officeDocument/2006/relationships/hyperlink" Target="http://www.primarirecas.r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primariarecas.ro/"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primariarecas.ro/"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http://www.primariarecas.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4487</Words>
  <Characters>25581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Halmagean</dc:creator>
  <cp:lastModifiedBy>Anca</cp:lastModifiedBy>
  <cp:revision>3</cp:revision>
  <cp:lastPrinted>2017-12-06T09:27:00Z</cp:lastPrinted>
  <dcterms:created xsi:type="dcterms:W3CDTF">2017-12-19T11:15:00Z</dcterms:created>
  <dcterms:modified xsi:type="dcterms:W3CDTF">2017-12-20T04:19:00Z</dcterms:modified>
</cp:coreProperties>
</file>